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9C6" w:rsidRPr="001C1118" w:rsidRDefault="004624A3" w:rsidP="00182AF9">
      <w:pPr>
        <w:shd w:val="clear" w:color="auto" w:fill="E5DFEC" w:themeFill="accent4" w:themeFillTint="33"/>
        <w:jc w:val="both"/>
        <w:rPr>
          <w:b/>
          <w:smallCaps/>
          <w:shadow/>
          <w:color w:val="B2A1C7" w:themeColor="accent4" w:themeTint="99"/>
          <w:sz w:val="32"/>
        </w:rPr>
      </w:pPr>
      <w:r w:rsidRPr="001C1118">
        <w:rPr>
          <w:b/>
          <w:smallCaps/>
          <w:shadow/>
          <w:color w:val="B2A1C7" w:themeColor="accent4" w:themeTint="99"/>
          <w:sz w:val="32"/>
        </w:rPr>
        <w:t xml:space="preserve">Module </w:t>
      </w:r>
      <w:r w:rsidR="004B2ABC">
        <w:rPr>
          <w:b/>
          <w:smallCaps/>
          <w:shadow/>
          <w:color w:val="B2A1C7" w:themeColor="accent4" w:themeTint="99"/>
          <w:sz w:val="32"/>
        </w:rPr>
        <w:t>3</w:t>
      </w:r>
      <w:r w:rsidR="00CA7DA6">
        <w:rPr>
          <w:b/>
          <w:smallCaps/>
          <w:shadow/>
          <w:color w:val="B2A1C7" w:themeColor="accent4" w:themeTint="99"/>
          <w:sz w:val="32"/>
        </w:rPr>
        <w:t xml:space="preserve"> : Les outils de communication écrite et </w:t>
      </w:r>
      <w:r w:rsidR="006A12A2">
        <w:rPr>
          <w:b/>
          <w:smallCaps/>
          <w:shadow/>
          <w:color w:val="B2A1C7" w:themeColor="accent4" w:themeTint="99"/>
          <w:sz w:val="32"/>
        </w:rPr>
        <w:t>visuelle</w:t>
      </w:r>
      <w:r w:rsidR="00CA7DA6">
        <w:rPr>
          <w:b/>
          <w:smallCaps/>
          <w:shadow/>
          <w:color w:val="B2A1C7" w:themeColor="accent4" w:themeTint="99"/>
          <w:sz w:val="32"/>
        </w:rPr>
        <w:t xml:space="preserve"> : </w:t>
      </w:r>
      <w:r w:rsidR="006A12A2">
        <w:rPr>
          <w:b/>
          <w:smallCaps/>
          <w:shadow/>
          <w:color w:val="B2A1C7" w:themeColor="accent4" w:themeTint="99"/>
          <w:sz w:val="32"/>
        </w:rPr>
        <w:t>L’affiche</w:t>
      </w:r>
    </w:p>
    <w:p w:rsidR="00DB480D" w:rsidRPr="00D5415E" w:rsidRDefault="006A12A2" w:rsidP="00182AF9">
      <w:pPr>
        <w:pStyle w:val="Sansinterligne"/>
        <w:jc w:val="both"/>
        <w:rPr>
          <w:sz w:val="24"/>
        </w:rPr>
      </w:pPr>
      <w:r w:rsidRPr="00D5415E">
        <w:rPr>
          <w:sz w:val="24"/>
        </w:rPr>
        <w:t xml:space="preserve">L‘affiche </w:t>
      </w:r>
      <w:r w:rsidR="00CA7DA6" w:rsidRPr="00D5415E">
        <w:rPr>
          <w:sz w:val="24"/>
        </w:rPr>
        <w:t xml:space="preserve">est un outil de communication </w:t>
      </w:r>
      <w:r w:rsidRPr="00D5415E">
        <w:rPr>
          <w:sz w:val="24"/>
        </w:rPr>
        <w:t>qui capte l’attention du public par le visuel. Elle est utilisée pour une diffusion de masse dans le secteur sanitaire et social, en particulier dans le domaine de la promotion de la santé</w:t>
      </w:r>
      <w:r w:rsidR="00CA7DA6" w:rsidRPr="00D5415E">
        <w:rPr>
          <w:sz w:val="24"/>
        </w:rPr>
        <w:t xml:space="preserve">. </w:t>
      </w:r>
      <w:r w:rsidRPr="00D5415E">
        <w:rPr>
          <w:b/>
          <w:sz w:val="24"/>
        </w:rPr>
        <w:t>Clarté, lisibilité et attractivité</w:t>
      </w:r>
      <w:r w:rsidRPr="00D5415E">
        <w:rPr>
          <w:sz w:val="24"/>
        </w:rPr>
        <w:t xml:space="preserve"> sont les maîtres-mots du succès d’une affiche dont le but est de faire passer le message souhaité</w:t>
      </w:r>
      <w:r w:rsidR="00BD69FF" w:rsidRPr="00D5415E">
        <w:rPr>
          <w:sz w:val="24"/>
        </w:rPr>
        <w:t>.</w:t>
      </w:r>
      <w:r w:rsidR="00CA7DA6" w:rsidRPr="00D5415E">
        <w:rPr>
          <w:sz w:val="24"/>
        </w:rPr>
        <w:t xml:space="preserve"> </w:t>
      </w:r>
    </w:p>
    <w:p w:rsidR="001C1118" w:rsidRPr="00DB480D" w:rsidRDefault="001C1118" w:rsidP="00182AF9">
      <w:pPr>
        <w:pStyle w:val="Sansinterligne"/>
        <w:jc w:val="both"/>
      </w:pPr>
    </w:p>
    <w:p w:rsidR="00A22B71" w:rsidRDefault="006A12A2" w:rsidP="00A22B71">
      <w:pPr>
        <w:shd w:val="clear" w:color="auto" w:fill="C2D69B" w:themeFill="accent3" w:themeFillTint="99"/>
        <w:jc w:val="both"/>
        <w:rPr>
          <w:b/>
          <w:shadow/>
          <w:color w:val="76923C" w:themeColor="accent3" w:themeShade="BF"/>
          <w:sz w:val="28"/>
        </w:rPr>
      </w:pPr>
      <w:r>
        <w:rPr>
          <w:b/>
          <w:shadow/>
          <w:color w:val="76923C" w:themeColor="accent3" w:themeShade="BF"/>
          <w:sz w:val="28"/>
        </w:rPr>
        <w:t>Sa fonction</w:t>
      </w:r>
    </w:p>
    <w:p w:rsidR="00A22B71" w:rsidRDefault="00A22B71" w:rsidP="00691F53">
      <w:pPr>
        <w:pStyle w:val="Paragraphedeliste"/>
        <w:numPr>
          <w:ilvl w:val="0"/>
          <w:numId w:val="4"/>
        </w:numPr>
        <w:jc w:val="both"/>
        <w:rPr>
          <w:sz w:val="24"/>
        </w:rPr>
      </w:pPr>
      <w:r w:rsidRPr="00A22B71">
        <w:rPr>
          <w:sz w:val="24"/>
        </w:rPr>
        <w:t xml:space="preserve">L’affichage est monosémique c'est-à-dire </w:t>
      </w:r>
      <w:r w:rsidRPr="00A22B71">
        <w:rPr>
          <w:b/>
          <w:sz w:val="24"/>
        </w:rPr>
        <w:t>qu’elle ne véhicule qu’une idée</w:t>
      </w:r>
      <w:r w:rsidRPr="00A22B71">
        <w:rPr>
          <w:sz w:val="24"/>
        </w:rPr>
        <w:t>.</w:t>
      </w:r>
      <w:r>
        <w:rPr>
          <w:sz w:val="24"/>
        </w:rPr>
        <w:t xml:space="preserve"> Elle porte également un message simple, ce qui la rend efficace. Dans le domaine de la préve</w:t>
      </w:r>
      <w:r>
        <w:rPr>
          <w:sz w:val="24"/>
        </w:rPr>
        <w:t>n</w:t>
      </w:r>
      <w:r>
        <w:rPr>
          <w:sz w:val="24"/>
        </w:rPr>
        <w:t>tion médico-sociale, son but est d’informer et convaincre.</w:t>
      </w:r>
    </w:p>
    <w:p w:rsidR="00A22B71" w:rsidRDefault="00A22B71" w:rsidP="00691F53">
      <w:pPr>
        <w:pStyle w:val="Paragraphedeliste"/>
        <w:numPr>
          <w:ilvl w:val="0"/>
          <w:numId w:val="4"/>
        </w:numPr>
        <w:jc w:val="both"/>
        <w:rPr>
          <w:sz w:val="24"/>
        </w:rPr>
      </w:pPr>
      <w:r w:rsidRPr="00691F53">
        <w:rPr>
          <w:b/>
          <w:sz w:val="24"/>
        </w:rPr>
        <w:t>Quand elle est utilisée pour informer</w:t>
      </w:r>
      <w:r>
        <w:rPr>
          <w:sz w:val="24"/>
        </w:rPr>
        <w:t>, l’affichage peut présenter un évènement ponctuel qui se déroule dans le cadre d’une campagne de prévention (par ex, une journée de dépistage des cancers). Elle est souvent utilisée comme support à une campagne plus large de dépistage qui se déroule à des moments clés : octobre rose (dépistage du cancer du sein), mars bleu (dépistage du cancer du côlon) qui</w:t>
      </w:r>
      <w:r w:rsidR="00691F53">
        <w:rPr>
          <w:sz w:val="24"/>
        </w:rPr>
        <w:t xml:space="preserve"> sont des actions entreprises dans l</w:t>
      </w:r>
      <w:r w:rsidR="00CF4851">
        <w:rPr>
          <w:sz w:val="24"/>
        </w:rPr>
        <w:t>e cadre du plan Cancer</w:t>
      </w:r>
      <w:r w:rsidR="00691F53">
        <w:rPr>
          <w:sz w:val="24"/>
        </w:rPr>
        <w:t>.</w:t>
      </w:r>
    </w:p>
    <w:p w:rsidR="00691F53" w:rsidRDefault="00691F53" w:rsidP="00691F53">
      <w:pPr>
        <w:pStyle w:val="Paragraphedeliste"/>
        <w:numPr>
          <w:ilvl w:val="0"/>
          <w:numId w:val="4"/>
        </w:numPr>
        <w:jc w:val="both"/>
        <w:rPr>
          <w:sz w:val="24"/>
        </w:rPr>
      </w:pPr>
      <w:r w:rsidRPr="00691F53">
        <w:rPr>
          <w:b/>
          <w:sz w:val="24"/>
        </w:rPr>
        <w:t>Quand elle est un support pour convaincre</w:t>
      </w:r>
      <w:r>
        <w:rPr>
          <w:sz w:val="24"/>
        </w:rPr>
        <w:t>, l’affichage véhicule un message ayant pour but de modifier un comportement, comme dans les campagnes contre le tab</w:t>
      </w:r>
      <w:r>
        <w:rPr>
          <w:sz w:val="24"/>
        </w:rPr>
        <w:t>a</w:t>
      </w:r>
      <w:r>
        <w:rPr>
          <w:sz w:val="24"/>
        </w:rPr>
        <w:t>gisme ou l’alcoolémie au volant.</w:t>
      </w:r>
    </w:p>
    <w:p w:rsidR="00691F53" w:rsidRPr="00A22B71" w:rsidRDefault="00691F53" w:rsidP="00691F53">
      <w:pPr>
        <w:pStyle w:val="Paragraphedeliste"/>
        <w:numPr>
          <w:ilvl w:val="0"/>
          <w:numId w:val="4"/>
        </w:numPr>
        <w:jc w:val="both"/>
        <w:rPr>
          <w:sz w:val="24"/>
        </w:rPr>
      </w:pPr>
      <w:r>
        <w:rPr>
          <w:sz w:val="24"/>
        </w:rPr>
        <w:t xml:space="preserve">L’affichage </w:t>
      </w:r>
      <w:r w:rsidRPr="00691F53">
        <w:rPr>
          <w:b/>
          <w:sz w:val="24"/>
        </w:rPr>
        <w:t>capte l’attention</w:t>
      </w:r>
      <w:r>
        <w:rPr>
          <w:sz w:val="24"/>
        </w:rPr>
        <w:t xml:space="preserve"> par l’image (dessin, photo, schéma, graphique…) afin de susciter la curiosité. Elle est facilement compréhensible grâce à une accroche qui précise le sens du visuel. En général, un slogan accompagne les campagnes de pr</w:t>
      </w:r>
      <w:r>
        <w:rPr>
          <w:sz w:val="24"/>
        </w:rPr>
        <w:t>é</w:t>
      </w:r>
      <w:r>
        <w:rPr>
          <w:sz w:val="24"/>
        </w:rPr>
        <w:t>vention.</w:t>
      </w:r>
    </w:p>
    <w:p w:rsidR="00874724" w:rsidRPr="00874724" w:rsidRDefault="00874724" w:rsidP="00874724">
      <w:pPr>
        <w:shd w:val="clear" w:color="auto" w:fill="C2D69B" w:themeFill="accent3" w:themeFillTint="99"/>
        <w:jc w:val="both"/>
        <w:rPr>
          <w:b/>
          <w:shadow/>
          <w:color w:val="76923C" w:themeColor="accent3" w:themeShade="BF"/>
          <w:sz w:val="28"/>
        </w:rPr>
      </w:pPr>
      <w:r w:rsidRPr="00874724">
        <w:rPr>
          <w:b/>
          <w:shadow/>
          <w:color w:val="76923C" w:themeColor="accent3" w:themeShade="BF"/>
          <w:sz w:val="28"/>
        </w:rPr>
        <w:t>Réfléchir à la conception de son affiche en amont de la création et de l’impression</w:t>
      </w:r>
    </w:p>
    <w:p w:rsidR="00874724" w:rsidRPr="00874724" w:rsidRDefault="00874724" w:rsidP="00874724">
      <w:pPr>
        <w:pStyle w:val="Paragraphedeliste"/>
        <w:numPr>
          <w:ilvl w:val="0"/>
          <w:numId w:val="6"/>
        </w:numPr>
        <w:shd w:val="clear" w:color="auto" w:fill="FFFFFF"/>
        <w:spacing w:line="219" w:lineRule="atLeast"/>
        <w:jc w:val="both"/>
        <w:rPr>
          <w:sz w:val="24"/>
        </w:rPr>
      </w:pPr>
      <w:r w:rsidRPr="00874724">
        <w:rPr>
          <w:sz w:val="24"/>
        </w:rPr>
        <w:t>Avant de créer son affiche, se poser les bonnes questions en termes de message et de public ciblé. Cette réflexion antérieure à la création va permettre d’orienter le v</w:t>
      </w:r>
      <w:r w:rsidRPr="00874724">
        <w:rPr>
          <w:sz w:val="24"/>
        </w:rPr>
        <w:t>i</w:t>
      </w:r>
      <w:r w:rsidRPr="00874724">
        <w:rPr>
          <w:sz w:val="24"/>
        </w:rPr>
        <w:t>suel, le texte et le ton afin de se consacrer à l’essentiel du message, à le synthétiser et à éliminer les éléments qui pourraient le perturber.</w:t>
      </w:r>
    </w:p>
    <w:p w:rsidR="00874724" w:rsidRPr="00874724" w:rsidRDefault="00874724" w:rsidP="00874724">
      <w:pPr>
        <w:pStyle w:val="Paragraphedeliste"/>
        <w:numPr>
          <w:ilvl w:val="1"/>
          <w:numId w:val="6"/>
        </w:numPr>
        <w:shd w:val="clear" w:color="auto" w:fill="FFFFFF"/>
        <w:spacing w:line="219" w:lineRule="atLeast"/>
        <w:jc w:val="both"/>
        <w:rPr>
          <w:sz w:val="24"/>
        </w:rPr>
      </w:pPr>
      <w:r w:rsidRPr="00874724">
        <w:rPr>
          <w:sz w:val="24"/>
        </w:rPr>
        <w:t>Qui sommes</w:t>
      </w:r>
      <w:r>
        <w:rPr>
          <w:sz w:val="24"/>
        </w:rPr>
        <w:t xml:space="preserve"> </w:t>
      </w:r>
      <w:r w:rsidRPr="00874724">
        <w:rPr>
          <w:sz w:val="24"/>
        </w:rPr>
        <w:t>nous ?</w:t>
      </w:r>
    </w:p>
    <w:p w:rsidR="00874724" w:rsidRPr="00874724" w:rsidRDefault="00874724" w:rsidP="00874724">
      <w:pPr>
        <w:pStyle w:val="Paragraphedeliste"/>
        <w:numPr>
          <w:ilvl w:val="1"/>
          <w:numId w:val="6"/>
        </w:numPr>
        <w:shd w:val="clear" w:color="auto" w:fill="FFFFFF"/>
        <w:spacing w:line="219" w:lineRule="atLeast"/>
        <w:jc w:val="both"/>
        <w:rPr>
          <w:sz w:val="24"/>
        </w:rPr>
      </w:pPr>
      <w:r w:rsidRPr="00874724">
        <w:rPr>
          <w:sz w:val="24"/>
        </w:rPr>
        <w:t>Qui ciblons-nous ?</w:t>
      </w:r>
    </w:p>
    <w:p w:rsidR="00874724" w:rsidRPr="00874724" w:rsidRDefault="00874724" w:rsidP="00874724">
      <w:pPr>
        <w:pStyle w:val="Paragraphedeliste"/>
        <w:numPr>
          <w:ilvl w:val="1"/>
          <w:numId w:val="6"/>
        </w:numPr>
        <w:shd w:val="clear" w:color="auto" w:fill="FFFFFF"/>
        <w:spacing w:line="219" w:lineRule="atLeast"/>
        <w:jc w:val="both"/>
        <w:rPr>
          <w:sz w:val="24"/>
        </w:rPr>
      </w:pPr>
      <w:r w:rsidRPr="00874724">
        <w:rPr>
          <w:sz w:val="24"/>
        </w:rPr>
        <w:t>Quel message souhaite-t-on faire passer ?</w:t>
      </w:r>
    </w:p>
    <w:p w:rsidR="00874724" w:rsidRPr="00874724" w:rsidRDefault="00874724" w:rsidP="00874724">
      <w:pPr>
        <w:pStyle w:val="Paragraphedeliste"/>
        <w:numPr>
          <w:ilvl w:val="1"/>
          <w:numId w:val="6"/>
        </w:numPr>
        <w:shd w:val="clear" w:color="auto" w:fill="FFFFFF"/>
        <w:spacing w:line="219" w:lineRule="atLeast"/>
        <w:jc w:val="both"/>
        <w:rPr>
          <w:sz w:val="24"/>
        </w:rPr>
      </w:pPr>
      <w:r w:rsidRPr="00874724">
        <w:rPr>
          <w:sz w:val="24"/>
        </w:rPr>
        <w:t>Quel ton, quelle ambiance souhaite-t</w:t>
      </w:r>
      <w:r w:rsidR="00956FEF">
        <w:rPr>
          <w:sz w:val="24"/>
        </w:rPr>
        <w:t>-</w:t>
      </w:r>
      <w:r w:rsidRPr="00874724">
        <w:rPr>
          <w:sz w:val="24"/>
        </w:rPr>
        <w:t>on faire se dégager de l’affiche ?</w:t>
      </w:r>
    </w:p>
    <w:p w:rsidR="00874724" w:rsidRPr="00874724" w:rsidRDefault="00874724" w:rsidP="00874724">
      <w:pPr>
        <w:pStyle w:val="Paragraphedeliste"/>
        <w:numPr>
          <w:ilvl w:val="1"/>
          <w:numId w:val="6"/>
        </w:numPr>
        <w:shd w:val="clear" w:color="auto" w:fill="FFFFFF"/>
        <w:spacing w:line="219" w:lineRule="atLeast"/>
        <w:jc w:val="both"/>
        <w:rPr>
          <w:sz w:val="24"/>
        </w:rPr>
      </w:pPr>
      <w:r w:rsidRPr="00874724">
        <w:rPr>
          <w:sz w:val="24"/>
        </w:rPr>
        <w:t>Doit-on respecter une charte graphique ?</w:t>
      </w:r>
    </w:p>
    <w:p w:rsidR="00874724" w:rsidRPr="00874724" w:rsidRDefault="00874724" w:rsidP="00874724">
      <w:pPr>
        <w:pStyle w:val="Paragraphedeliste"/>
        <w:numPr>
          <w:ilvl w:val="1"/>
          <w:numId w:val="6"/>
        </w:numPr>
        <w:shd w:val="clear" w:color="auto" w:fill="FFFFFF"/>
        <w:spacing w:line="219" w:lineRule="atLeast"/>
        <w:jc w:val="both"/>
        <w:rPr>
          <w:sz w:val="24"/>
        </w:rPr>
      </w:pPr>
      <w:r w:rsidRPr="00874724">
        <w:rPr>
          <w:sz w:val="24"/>
        </w:rPr>
        <w:t xml:space="preserve">Dans quelles conditions cette affiche sera-t-elle vue ? </w:t>
      </w:r>
    </w:p>
    <w:p w:rsidR="00874724" w:rsidRPr="00874724" w:rsidRDefault="00874724" w:rsidP="00874724">
      <w:pPr>
        <w:pStyle w:val="Paragraphedeliste"/>
        <w:numPr>
          <w:ilvl w:val="0"/>
          <w:numId w:val="6"/>
        </w:numPr>
        <w:shd w:val="clear" w:color="auto" w:fill="FFFFFF"/>
        <w:spacing w:line="219" w:lineRule="atLeast"/>
        <w:jc w:val="both"/>
        <w:rPr>
          <w:sz w:val="24"/>
        </w:rPr>
      </w:pPr>
      <w:r w:rsidRPr="00874724">
        <w:rPr>
          <w:sz w:val="24"/>
        </w:rPr>
        <w:t>Afin de n’oublier aucune question, n’hésitez-pas à avoir recours à la méthode du QQOQC, utile pour chaque travail de conception graphique ou de communication: Qui, quoi, Où, Quand, Comment ?</w:t>
      </w:r>
    </w:p>
    <w:p w:rsidR="00A22B71" w:rsidRDefault="00A22B71" w:rsidP="00A22B71"/>
    <w:p w:rsidR="00BC7F43" w:rsidRPr="001C1118" w:rsidRDefault="00691F53" w:rsidP="00182AF9">
      <w:pPr>
        <w:shd w:val="clear" w:color="auto" w:fill="C2D69B" w:themeFill="accent3" w:themeFillTint="99"/>
        <w:jc w:val="both"/>
        <w:rPr>
          <w:b/>
          <w:shadow/>
          <w:color w:val="76923C" w:themeColor="accent3" w:themeShade="BF"/>
          <w:sz w:val="28"/>
        </w:rPr>
      </w:pPr>
      <w:r>
        <w:rPr>
          <w:b/>
          <w:shadow/>
          <w:color w:val="76923C" w:themeColor="accent3" w:themeShade="BF"/>
          <w:sz w:val="28"/>
        </w:rPr>
        <w:lastRenderedPageBreak/>
        <w:t>Sa composition : des images et des mots</w:t>
      </w:r>
    </w:p>
    <w:p w:rsidR="00F14DFE" w:rsidRDefault="00F14DFE" w:rsidP="00F14DFE">
      <w:pPr>
        <w:shd w:val="clear" w:color="auto" w:fill="FFFFFF"/>
        <w:spacing w:line="219" w:lineRule="atLeast"/>
        <w:jc w:val="both"/>
        <w:rPr>
          <w:sz w:val="24"/>
        </w:rPr>
      </w:pPr>
      <w:r w:rsidRPr="00F14DFE">
        <w:rPr>
          <w:sz w:val="24"/>
        </w:rPr>
        <w:t>Au premier regard, l’affiche doit générer une bonne impression. Pour qu’elle puisse sortir du lot et susciter l’intérêt, il faut prêter attention aux différentes parties de l’affiche. Voici quelques clés pour réussir la communication par l’affiche.</w:t>
      </w:r>
    </w:p>
    <w:p w:rsidR="0093775A" w:rsidRPr="0093775A" w:rsidRDefault="0093775A" w:rsidP="00F14DFE">
      <w:pPr>
        <w:shd w:val="clear" w:color="auto" w:fill="FFFFFF"/>
        <w:spacing w:line="219" w:lineRule="atLeast"/>
        <w:jc w:val="both"/>
        <w:rPr>
          <w:b/>
          <w:sz w:val="24"/>
          <w:u w:val="single"/>
        </w:rPr>
      </w:pPr>
      <w:r w:rsidRPr="0093775A">
        <w:rPr>
          <w:b/>
          <w:sz w:val="24"/>
          <w:u w:val="single"/>
        </w:rPr>
        <w:t>Attention</w:t>
      </w:r>
      <w:r w:rsidRPr="0093775A">
        <w:rPr>
          <w:b/>
          <w:sz w:val="24"/>
        </w:rPr>
        <w:t> :</w:t>
      </w:r>
    </w:p>
    <w:p w:rsidR="00801888" w:rsidRPr="0093775A" w:rsidRDefault="00E62D64" w:rsidP="0093775A">
      <w:pPr>
        <w:numPr>
          <w:ilvl w:val="0"/>
          <w:numId w:val="25"/>
        </w:numPr>
        <w:shd w:val="clear" w:color="auto" w:fill="FFFFFF"/>
        <w:spacing w:line="219" w:lineRule="atLeast"/>
        <w:jc w:val="both"/>
        <w:rPr>
          <w:sz w:val="24"/>
        </w:rPr>
      </w:pPr>
      <w:r w:rsidRPr="0093775A">
        <w:rPr>
          <w:sz w:val="24"/>
        </w:rPr>
        <w:t xml:space="preserve">Le beau n’est pas forcément complexe, au contraire. </w:t>
      </w:r>
    </w:p>
    <w:p w:rsidR="00801888" w:rsidRPr="0093775A" w:rsidRDefault="00E62D64" w:rsidP="0093775A">
      <w:pPr>
        <w:numPr>
          <w:ilvl w:val="0"/>
          <w:numId w:val="25"/>
        </w:numPr>
        <w:shd w:val="clear" w:color="auto" w:fill="FFFFFF"/>
        <w:spacing w:line="219" w:lineRule="atLeast"/>
        <w:jc w:val="both"/>
        <w:rPr>
          <w:sz w:val="24"/>
        </w:rPr>
      </w:pPr>
      <w:r w:rsidRPr="0093775A">
        <w:rPr>
          <w:sz w:val="24"/>
        </w:rPr>
        <w:t xml:space="preserve">N’ayez pas peur de faire simple, recentrez-vous sur l’essentiel, simplifiez le message, faites des choix. </w:t>
      </w:r>
    </w:p>
    <w:p w:rsidR="0093775A" w:rsidRDefault="0093775A" w:rsidP="00F14DFE">
      <w:pPr>
        <w:shd w:val="clear" w:color="auto" w:fill="FFFFFF"/>
        <w:spacing w:line="219" w:lineRule="atLeast"/>
        <w:jc w:val="both"/>
        <w:rPr>
          <w:sz w:val="24"/>
        </w:rPr>
      </w:pPr>
    </w:p>
    <w:p w:rsidR="00F14DFE" w:rsidRPr="00F14DFE" w:rsidRDefault="00F14DFE" w:rsidP="00F14DFE">
      <w:pPr>
        <w:pStyle w:val="Titre2"/>
        <w:shd w:val="clear" w:color="auto" w:fill="FFFFFF"/>
        <w:spacing w:before="0" w:line="219" w:lineRule="atLeast"/>
        <w:rPr>
          <w:rFonts w:asciiTheme="minorHAnsi" w:eastAsiaTheme="minorHAnsi" w:hAnsiTheme="minorHAnsi" w:cstheme="minorBidi"/>
          <w:bCs w:val="0"/>
          <w:color w:val="auto"/>
          <w:sz w:val="28"/>
          <w:szCs w:val="22"/>
          <w:u w:val="single"/>
        </w:rPr>
      </w:pPr>
      <w:proofErr w:type="spellStart"/>
      <w:r w:rsidRPr="00F14DFE">
        <w:rPr>
          <w:rFonts w:asciiTheme="minorHAnsi" w:eastAsiaTheme="minorHAnsi" w:hAnsiTheme="minorHAnsi" w:cstheme="minorBidi"/>
          <w:bCs w:val="0"/>
          <w:color w:val="auto"/>
          <w:sz w:val="28"/>
          <w:szCs w:val="22"/>
          <w:u w:val="single"/>
        </w:rPr>
        <w:t>Eléments</w:t>
      </w:r>
      <w:proofErr w:type="spellEnd"/>
      <w:r w:rsidRPr="00F14DFE">
        <w:rPr>
          <w:rFonts w:asciiTheme="minorHAnsi" w:eastAsiaTheme="minorHAnsi" w:hAnsiTheme="minorHAnsi" w:cstheme="minorBidi"/>
          <w:bCs w:val="0"/>
          <w:color w:val="auto"/>
          <w:sz w:val="28"/>
          <w:szCs w:val="22"/>
          <w:u w:val="single"/>
        </w:rPr>
        <w:t xml:space="preserve"> impactant la création d’une affiche</w:t>
      </w:r>
    </w:p>
    <w:p w:rsidR="00F14DFE" w:rsidRPr="00F14DFE" w:rsidRDefault="00F14DFE" w:rsidP="00F14DFE">
      <w:pPr>
        <w:pStyle w:val="Titre3"/>
        <w:numPr>
          <w:ilvl w:val="0"/>
          <w:numId w:val="1"/>
        </w:numPr>
        <w:shd w:val="clear" w:color="auto" w:fill="FFFFFF"/>
        <w:spacing w:before="0" w:line="329" w:lineRule="atLeast"/>
        <w:jc w:val="both"/>
        <w:rPr>
          <w:rFonts w:asciiTheme="minorHAnsi" w:eastAsiaTheme="minorHAnsi" w:hAnsiTheme="minorHAnsi" w:cstheme="minorBidi"/>
          <w:bCs w:val="0"/>
          <w:color w:val="auto"/>
          <w:sz w:val="24"/>
        </w:rPr>
      </w:pPr>
      <w:r w:rsidRPr="00F14DFE">
        <w:rPr>
          <w:rFonts w:asciiTheme="minorHAnsi" w:eastAsiaTheme="minorHAnsi" w:hAnsiTheme="minorHAnsi" w:cstheme="minorBidi"/>
          <w:bCs w:val="0"/>
          <w:color w:val="auto"/>
          <w:sz w:val="24"/>
        </w:rPr>
        <w:t>Un titre impactant : le poids des mots</w:t>
      </w:r>
    </w:p>
    <w:p w:rsidR="00F14DFE" w:rsidRPr="00F14DFE" w:rsidRDefault="00F14DFE" w:rsidP="00F14DFE">
      <w:pPr>
        <w:pStyle w:val="NormalWeb"/>
        <w:numPr>
          <w:ilvl w:val="1"/>
          <w:numId w:val="1"/>
        </w:numPr>
        <w:shd w:val="clear" w:color="auto" w:fill="FFFFFF"/>
        <w:spacing w:before="0" w:beforeAutospacing="0" w:after="0" w:afterAutospacing="0" w:line="219" w:lineRule="atLeast"/>
        <w:jc w:val="both"/>
        <w:rPr>
          <w:rFonts w:asciiTheme="minorHAnsi" w:eastAsiaTheme="minorHAnsi" w:hAnsiTheme="minorHAnsi" w:cstheme="minorBidi"/>
          <w:szCs w:val="22"/>
          <w:lang w:eastAsia="en-US"/>
        </w:rPr>
      </w:pPr>
      <w:r w:rsidRPr="00F14DFE">
        <w:rPr>
          <w:rFonts w:asciiTheme="minorHAnsi" w:eastAsiaTheme="minorHAnsi" w:hAnsiTheme="minorHAnsi" w:cstheme="minorBidi"/>
          <w:szCs w:val="22"/>
          <w:lang w:eastAsia="en-US"/>
        </w:rPr>
        <w:t>Le titre d’une affiche doit être succinct et accrocheur afin de résumer le cœur du message. Il est conseillé d’utiliser un slogan sous forme de phrase simple et compréhensible de tous, ou encore une forme interrogative ou un propos provocateur</w:t>
      </w:r>
    </w:p>
    <w:p w:rsidR="00F14DFE" w:rsidRPr="00F14DFE" w:rsidRDefault="00F14DFE" w:rsidP="00F14DFE">
      <w:pPr>
        <w:pStyle w:val="NormalWeb"/>
        <w:numPr>
          <w:ilvl w:val="1"/>
          <w:numId w:val="1"/>
        </w:numPr>
        <w:shd w:val="clear" w:color="auto" w:fill="FFFFFF"/>
        <w:spacing w:before="0" w:beforeAutospacing="0" w:after="0" w:afterAutospacing="0" w:line="219" w:lineRule="atLeast"/>
        <w:jc w:val="both"/>
        <w:rPr>
          <w:rFonts w:asciiTheme="minorHAnsi" w:eastAsiaTheme="minorHAnsi" w:hAnsiTheme="minorHAnsi" w:cstheme="minorBidi"/>
          <w:szCs w:val="22"/>
          <w:lang w:eastAsia="en-US"/>
        </w:rPr>
      </w:pPr>
      <w:r w:rsidRPr="00F14DFE">
        <w:rPr>
          <w:rFonts w:asciiTheme="minorHAnsi" w:eastAsiaTheme="minorHAnsi" w:hAnsiTheme="minorHAnsi" w:cstheme="minorBidi"/>
          <w:szCs w:val="22"/>
          <w:lang w:eastAsia="en-US"/>
        </w:rPr>
        <w:t>Lui attribuer une couleur spécifique permettra de le distinguer du reste du texte</w:t>
      </w:r>
    </w:p>
    <w:p w:rsidR="00F542E4" w:rsidRDefault="00F14DFE" w:rsidP="00F14DFE">
      <w:pPr>
        <w:pStyle w:val="Paragraphedeliste"/>
        <w:numPr>
          <w:ilvl w:val="1"/>
          <w:numId w:val="1"/>
        </w:numPr>
        <w:shd w:val="clear" w:color="auto" w:fill="FFFFFF"/>
        <w:spacing w:line="219" w:lineRule="atLeast"/>
        <w:jc w:val="both"/>
        <w:rPr>
          <w:sz w:val="24"/>
        </w:rPr>
      </w:pPr>
      <w:r w:rsidRPr="00F14DFE">
        <w:rPr>
          <w:sz w:val="24"/>
        </w:rPr>
        <w:t>Il est préférable de placer le titre au centre ou en haut de l’affiche, afin que le regard s’y pose directement. On réserve traditionnellement le bas de l’affiche aux informations secondaires : coordonnées, contact, programme, logos des partenaires… (Ne dites pas aux partenaires que ce sont des informations "s</w:t>
      </w:r>
      <w:r w:rsidRPr="00F14DFE">
        <w:rPr>
          <w:sz w:val="24"/>
        </w:rPr>
        <w:t>e</w:t>
      </w:r>
      <w:r w:rsidRPr="00F14DFE">
        <w:rPr>
          <w:sz w:val="24"/>
        </w:rPr>
        <w:t>condaires"!)</w:t>
      </w:r>
      <w:r w:rsidR="00D5415E">
        <w:rPr>
          <w:sz w:val="24"/>
        </w:rPr>
        <w:t xml:space="preserve"> </w:t>
      </w:r>
      <w:r>
        <w:rPr>
          <w:sz w:val="24"/>
        </w:rPr>
        <w:t>Attention l</w:t>
      </w:r>
      <w:r w:rsidR="00691F53" w:rsidRPr="00F14DFE">
        <w:rPr>
          <w:sz w:val="24"/>
        </w:rPr>
        <w:t>e sens de lecture : de haut en bas et de gauche à droite (lecture en Z)</w:t>
      </w:r>
    </w:p>
    <w:p w:rsidR="002B1A4A" w:rsidRPr="002B1A4A" w:rsidRDefault="002B1A4A" w:rsidP="002B1A4A">
      <w:pPr>
        <w:shd w:val="clear" w:color="auto" w:fill="FFFFFF"/>
        <w:spacing w:line="219" w:lineRule="atLeast"/>
        <w:jc w:val="center"/>
        <w:rPr>
          <w:sz w:val="24"/>
        </w:rPr>
      </w:pPr>
      <w:r w:rsidRPr="002B1A4A">
        <w:rPr>
          <w:noProof/>
          <w:sz w:val="24"/>
          <w:lang w:eastAsia="fr-FR"/>
        </w:rPr>
        <w:drawing>
          <wp:inline distT="0" distB="0" distL="0" distR="0">
            <wp:extent cx="3935068" cy="1649896"/>
            <wp:effectExtent l="19050" t="0" r="8282" b="0"/>
            <wp:docPr id="11" name="Image 6" descr="https://media.licdn.com/mpr/mpr/AAEAAQAAAAAAAAguAAAAJDRhNmM2YWViLWUyZWMtNDkwMC04MWRjLTc0ZjIyYTRhOWJhOQ.jpg"/>
            <wp:cNvGraphicFramePr/>
            <a:graphic xmlns:a="http://schemas.openxmlformats.org/drawingml/2006/main">
              <a:graphicData uri="http://schemas.openxmlformats.org/drawingml/2006/picture">
                <pic:pic xmlns:pic="http://schemas.openxmlformats.org/drawingml/2006/picture">
                  <pic:nvPicPr>
                    <pic:cNvPr id="35842" name="Picture 2" descr="https://media.licdn.com/mpr/mpr/AAEAAQAAAAAAAAguAAAAJDRhNmM2YWViLWUyZWMtNDkwMC04MWRjLTc0ZjIyYTRhOWJhOQ.jpg"/>
                    <pic:cNvPicPr>
                      <a:picLocks noChangeAspect="1" noChangeArrowheads="1"/>
                    </pic:cNvPicPr>
                  </pic:nvPicPr>
                  <pic:blipFill>
                    <a:blip r:embed="rId8" cstate="print"/>
                    <a:srcRect/>
                    <a:stretch>
                      <a:fillRect/>
                    </a:stretch>
                  </pic:blipFill>
                  <pic:spPr bwMode="auto">
                    <a:xfrm>
                      <a:off x="0" y="0"/>
                      <a:ext cx="3932354" cy="1648758"/>
                    </a:xfrm>
                    <a:prstGeom prst="rect">
                      <a:avLst/>
                    </a:prstGeom>
                    <a:noFill/>
                  </pic:spPr>
                </pic:pic>
              </a:graphicData>
            </a:graphic>
          </wp:inline>
        </w:drawing>
      </w:r>
    </w:p>
    <w:p w:rsidR="002B1A4A" w:rsidRDefault="00E62D64" w:rsidP="002B1A4A">
      <w:pPr>
        <w:pStyle w:val="Paragraphedeliste"/>
        <w:numPr>
          <w:ilvl w:val="1"/>
          <w:numId w:val="1"/>
        </w:numPr>
        <w:shd w:val="clear" w:color="auto" w:fill="FFFFFF"/>
        <w:spacing w:line="219" w:lineRule="atLeast"/>
        <w:jc w:val="both"/>
        <w:rPr>
          <w:sz w:val="24"/>
        </w:rPr>
      </w:pPr>
      <w:r w:rsidRPr="002B1A4A">
        <w:rPr>
          <w:sz w:val="24"/>
        </w:rPr>
        <w:t>Il faut idéaleme</w:t>
      </w:r>
      <w:r w:rsidR="002B1A4A" w:rsidRPr="002B1A4A">
        <w:rPr>
          <w:sz w:val="24"/>
        </w:rPr>
        <w:t>nt maximum 3 niveaux de lecture :</w:t>
      </w:r>
      <w:r w:rsidR="002B1A4A">
        <w:rPr>
          <w:sz w:val="24"/>
        </w:rPr>
        <w:t xml:space="preserve"> </w:t>
      </w:r>
      <w:r w:rsidRPr="002B1A4A">
        <w:rPr>
          <w:sz w:val="24"/>
        </w:rPr>
        <w:t>Organisez vos idées par ordre décroissant : visuellement le message essentiel doit être visible très r</w:t>
      </w:r>
      <w:r w:rsidRPr="002B1A4A">
        <w:rPr>
          <w:sz w:val="24"/>
        </w:rPr>
        <w:t>a</w:t>
      </w:r>
      <w:r w:rsidRPr="002B1A4A">
        <w:rPr>
          <w:sz w:val="24"/>
        </w:rPr>
        <w:t>pidement.</w:t>
      </w:r>
    </w:p>
    <w:p w:rsidR="00691F53" w:rsidRDefault="00691F53" w:rsidP="00F14DFE">
      <w:pPr>
        <w:pStyle w:val="Paragraphedeliste"/>
        <w:numPr>
          <w:ilvl w:val="1"/>
          <w:numId w:val="1"/>
        </w:numPr>
        <w:jc w:val="both"/>
        <w:rPr>
          <w:sz w:val="24"/>
        </w:rPr>
      </w:pPr>
      <w:r>
        <w:rPr>
          <w:sz w:val="24"/>
        </w:rPr>
        <w:t>Cette construction doit être intelligible pour le lecteur : pour cela l’ordre de lecture doit être clair.</w:t>
      </w:r>
    </w:p>
    <w:p w:rsidR="00F14DFE" w:rsidRPr="00F14DFE" w:rsidRDefault="00F14DFE" w:rsidP="00F14DFE">
      <w:pPr>
        <w:pStyle w:val="Paragraphedeliste"/>
        <w:shd w:val="clear" w:color="auto" w:fill="FFFFFF"/>
        <w:spacing w:line="219" w:lineRule="atLeast"/>
        <w:jc w:val="both"/>
        <w:rPr>
          <w:rFonts w:ascii="Helvetica" w:hAnsi="Helvetica" w:cs="Helvetica"/>
          <w:color w:val="000000"/>
          <w:sz w:val="17"/>
          <w:szCs w:val="17"/>
        </w:rPr>
      </w:pPr>
      <w:r w:rsidRPr="00F14DFE">
        <w:rPr>
          <w:rFonts w:ascii="Helvetica" w:hAnsi="Helvetica" w:cs="Helvetica"/>
          <w:color w:val="000000"/>
          <w:sz w:val="17"/>
          <w:szCs w:val="17"/>
        </w:rPr>
        <w:t> </w:t>
      </w:r>
    </w:p>
    <w:p w:rsidR="00F14DFE" w:rsidRPr="00F14DFE" w:rsidRDefault="00F14DFE" w:rsidP="000A4717">
      <w:pPr>
        <w:pStyle w:val="Titre3"/>
        <w:numPr>
          <w:ilvl w:val="0"/>
          <w:numId w:val="38"/>
        </w:numPr>
        <w:shd w:val="clear" w:color="auto" w:fill="FFFFFF"/>
        <w:spacing w:before="0" w:line="329" w:lineRule="atLeast"/>
        <w:jc w:val="both"/>
        <w:rPr>
          <w:rFonts w:asciiTheme="minorHAnsi" w:eastAsiaTheme="minorHAnsi" w:hAnsiTheme="minorHAnsi" w:cstheme="minorBidi"/>
          <w:bCs w:val="0"/>
          <w:color w:val="auto"/>
          <w:sz w:val="24"/>
        </w:rPr>
      </w:pPr>
      <w:r w:rsidRPr="00F14DFE">
        <w:rPr>
          <w:rFonts w:asciiTheme="minorHAnsi" w:eastAsiaTheme="minorHAnsi" w:hAnsiTheme="minorHAnsi" w:cstheme="minorBidi"/>
          <w:bCs w:val="0"/>
          <w:color w:val="auto"/>
          <w:sz w:val="24"/>
        </w:rPr>
        <w:lastRenderedPageBreak/>
        <w:t>Un impact visuel fort : le choc des photos</w:t>
      </w:r>
    </w:p>
    <w:p w:rsidR="00F14DFE" w:rsidRDefault="00F14DFE" w:rsidP="00F14DFE">
      <w:pPr>
        <w:pStyle w:val="Paragraphedeliste"/>
        <w:numPr>
          <w:ilvl w:val="1"/>
          <w:numId w:val="1"/>
        </w:numPr>
        <w:shd w:val="clear" w:color="auto" w:fill="FFFFFF"/>
        <w:spacing w:line="219" w:lineRule="atLeast"/>
        <w:jc w:val="both"/>
        <w:rPr>
          <w:sz w:val="24"/>
        </w:rPr>
      </w:pPr>
      <w:r w:rsidRPr="00F14DFE">
        <w:rPr>
          <w:sz w:val="24"/>
        </w:rPr>
        <w:t xml:space="preserve">Il faut privilégier l’information visuelle. </w:t>
      </w:r>
      <w:r w:rsidRPr="00F14DFE">
        <w:rPr>
          <w:b/>
          <w:sz w:val="24"/>
        </w:rPr>
        <w:t>Au moins 50% de l’affiche doit co</w:t>
      </w:r>
      <w:r w:rsidRPr="00F14DFE">
        <w:rPr>
          <w:b/>
          <w:sz w:val="24"/>
        </w:rPr>
        <w:t>r</w:t>
      </w:r>
      <w:r w:rsidRPr="00F14DFE">
        <w:rPr>
          <w:b/>
          <w:sz w:val="24"/>
        </w:rPr>
        <w:t>respondre à des images.</w:t>
      </w:r>
      <w:r w:rsidRPr="00F14DFE">
        <w:rPr>
          <w:sz w:val="24"/>
        </w:rPr>
        <w:t xml:space="preserve"> Cela va permettre d’avoir une affiche épurée qui ne soit pas surchargée en information. Elle sera alors plus attractive</w:t>
      </w:r>
      <w:r>
        <w:rPr>
          <w:sz w:val="24"/>
        </w:rPr>
        <w:t> !</w:t>
      </w:r>
    </w:p>
    <w:p w:rsidR="00801888" w:rsidRPr="003D1E28" w:rsidRDefault="00E62D64" w:rsidP="003D1E28">
      <w:pPr>
        <w:pStyle w:val="Paragraphedeliste"/>
        <w:numPr>
          <w:ilvl w:val="1"/>
          <w:numId w:val="1"/>
        </w:numPr>
        <w:shd w:val="clear" w:color="auto" w:fill="FFFFFF"/>
        <w:spacing w:line="219" w:lineRule="atLeast"/>
        <w:jc w:val="both"/>
        <w:rPr>
          <w:sz w:val="24"/>
        </w:rPr>
      </w:pPr>
      <w:r w:rsidRPr="003D1E28">
        <w:rPr>
          <w:sz w:val="24"/>
        </w:rPr>
        <w:t>Pour ne pas faire d’erreur, choisissez une belle image en grand. Les m</w:t>
      </w:r>
      <w:r w:rsidRPr="003D1E28">
        <w:rPr>
          <w:sz w:val="24"/>
        </w:rPr>
        <w:t>o</w:t>
      </w:r>
      <w:r w:rsidRPr="003D1E28">
        <w:rPr>
          <w:sz w:val="24"/>
        </w:rPr>
        <w:t>saïques d’images sont à proscrire </w:t>
      </w:r>
      <w:r w:rsidRPr="003D1E28">
        <w:rPr>
          <w:i/>
          <w:iCs/>
          <w:sz w:val="24"/>
        </w:rPr>
        <w:t>(sauf au service d’un concept)</w:t>
      </w:r>
      <w:r w:rsidRPr="003D1E28">
        <w:rPr>
          <w:sz w:val="24"/>
        </w:rPr>
        <w:t>, les Cliparts encore pire. Même si une seule image ne peut pas tout dire, elle agit comme un symbole. De toute façon, l’être humain n’est pas capable d’assimiler pl</w:t>
      </w:r>
      <w:r w:rsidRPr="003D1E28">
        <w:rPr>
          <w:sz w:val="24"/>
        </w:rPr>
        <w:t>u</w:t>
      </w:r>
      <w:r w:rsidRPr="003D1E28">
        <w:rPr>
          <w:sz w:val="24"/>
        </w:rPr>
        <w:t xml:space="preserve">sieurs idées. </w:t>
      </w:r>
    </w:p>
    <w:p w:rsidR="000A4717" w:rsidRPr="00F14DFE" w:rsidRDefault="000A4717" w:rsidP="000A4717">
      <w:pPr>
        <w:pStyle w:val="Paragraphedeliste"/>
        <w:numPr>
          <w:ilvl w:val="1"/>
          <w:numId w:val="1"/>
        </w:numPr>
        <w:shd w:val="clear" w:color="auto" w:fill="FFFFFF"/>
        <w:spacing w:line="219" w:lineRule="atLeast"/>
        <w:jc w:val="both"/>
        <w:rPr>
          <w:sz w:val="24"/>
        </w:rPr>
      </w:pPr>
      <w:r w:rsidRPr="00F14DFE">
        <w:rPr>
          <w:sz w:val="24"/>
        </w:rPr>
        <w:t xml:space="preserve">Il vaut mieux utiliser </w:t>
      </w:r>
      <w:r w:rsidRPr="00F14DFE">
        <w:rPr>
          <w:b/>
          <w:sz w:val="24"/>
        </w:rPr>
        <w:t>une ligne graphique simple</w:t>
      </w:r>
      <w:r w:rsidRPr="00F14DFE">
        <w:rPr>
          <w:sz w:val="24"/>
        </w:rPr>
        <w:t xml:space="preserve">. La plupart des </w:t>
      </w:r>
      <w:r>
        <w:rPr>
          <w:sz w:val="24"/>
        </w:rPr>
        <w:t>structures</w:t>
      </w:r>
      <w:r w:rsidRPr="00F14DFE">
        <w:rPr>
          <w:sz w:val="24"/>
        </w:rPr>
        <w:t xml:space="preserve"> ont une charte graphique, des couleurs et un logo spécifiques. Dans ce cas, il est indispensable que ces éléments soient repris sur l’affiche.</w:t>
      </w:r>
    </w:p>
    <w:p w:rsidR="000A4717" w:rsidRDefault="000A4717" w:rsidP="000A4717">
      <w:pPr>
        <w:pStyle w:val="Paragraphedeliste"/>
        <w:numPr>
          <w:ilvl w:val="1"/>
          <w:numId w:val="1"/>
        </w:numPr>
        <w:shd w:val="clear" w:color="auto" w:fill="FFFFFF"/>
        <w:spacing w:line="219" w:lineRule="atLeast"/>
        <w:jc w:val="both"/>
        <w:rPr>
          <w:sz w:val="24"/>
        </w:rPr>
      </w:pPr>
      <w:r w:rsidRPr="003D1E28">
        <w:rPr>
          <w:sz w:val="24"/>
        </w:rPr>
        <w:t xml:space="preserve">Pour ne pas faire d’erreur, choisissez </w:t>
      </w:r>
      <w:r w:rsidRPr="003D1E28">
        <w:rPr>
          <w:b/>
          <w:sz w:val="24"/>
        </w:rPr>
        <w:t>deux ou trois couleurs maximum</w:t>
      </w:r>
      <w:r w:rsidRPr="003D1E28">
        <w:rPr>
          <w:sz w:val="24"/>
        </w:rPr>
        <w:t xml:space="preserve"> qui </w:t>
      </w:r>
      <w:hyperlink r:id="rId9" w:history="1">
        <w:r w:rsidRPr="003D1E28">
          <w:rPr>
            <w:rStyle w:val="Lienhypertexte"/>
            <w:sz w:val="24"/>
          </w:rPr>
          <w:t>s’harmonisent bien</w:t>
        </w:r>
      </w:hyperlink>
      <w:r w:rsidRPr="003D1E28">
        <w:rPr>
          <w:sz w:val="24"/>
        </w:rPr>
        <w:t xml:space="preserve">. N’essayez pas de parcourir l’ensemble du cercle chromatique à la manière arc-en-ciel ! </w:t>
      </w:r>
    </w:p>
    <w:p w:rsidR="00801888" w:rsidRDefault="00E62D64" w:rsidP="003D1E28">
      <w:pPr>
        <w:shd w:val="clear" w:color="auto" w:fill="FFFFFF"/>
        <w:spacing w:line="219" w:lineRule="atLeast"/>
        <w:ind w:left="720"/>
        <w:jc w:val="both"/>
        <w:rPr>
          <w:sz w:val="24"/>
        </w:rPr>
      </w:pPr>
      <w:r w:rsidRPr="003D1E28">
        <w:rPr>
          <w:sz w:val="24"/>
        </w:rPr>
        <w:t>Pour cela, vous pouvez vous aider de la roue chromatique. Il s’agit de créer des co</w:t>
      </w:r>
      <w:r w:rsidRPr="003D1E28">
        <w:rPr>
          <w:sz w:val="24"/>
        </w:rPr>
        <w:t>m</w:t>
      </w:r>
      <w:r w:rsidRPr="003D1E28">
        <w:rPr>
          <w:sz w:val="24"/>
        </w:rPr>
        <w:t xml:space="preserve">plémentarités entre les couleurs. </w:t>
      </w:r>
    </w:p>
    <w:p w:rsidR="003D1E28" w:rsidRPr="003D1E28" w:rsidRDefault="003D1E28" w:rsidP="003D1E28">
      <w:pPr>
        <w:shd w:val="clear" w:color="auto" w:fill="FFFFFF"/>
        <w:spacing w:line="219" w:lineRule="atLeast"/>
        <w:ind w:left="720"/>
        <w:jc w:val="both"/>
        <w:rPr>
          <w:sz w:val="24"/>
        </w:rPr>
      </w:pPr>
      <w:r w:rsidRPr="003D1E28">
        <w:rPr>
          <w:noProof/>
          <w:sz w:val="24"/>
          <w:lang w:eastAsia="fr-FR"/>
        </w:rPr>
        <w:drawing>
          <wp:inline distT="0" distB="0" distL="0" distR="0">
            <wp:extent cx="2266950" cy="2613991"/>
            <wp:effectExtent l="19050" t="0" r="0" b="0"/>
            <wp:docPr id="7" name="Image 3" descr="http://3.bp.blogspot.com/-XlttyDbDgJ4/Usg3MT24m8I/AAAAAAAACnc/eiPycijd3GA/s1600/cercle+chromatique+1.gif"/>
            <wp:cNvGraphicFramePr/>
            <a:graphic xmlns:a="http://schemas.openxmlformats.org/drawingml/2006/main">
              <a:graphicData uri="http://schemas.openxmlformats.org/drawingml/2006/picture">
                <pic:pic xmlns:pic="http://schemas.openxmlformats.org/drawingml/2006/picture">
                  <pic:nvPicPr>
                    <pic:cNvPr id="39938" name="Picture 2" descr="http://3.bp.blogspot.com/-XlttyDbDgJ4/Usg3MT24m8I/AAAAAAAACnc/eiPycijd3GA/s1600/cercle+chromatique+1.gif"/>
                    <pic:cNvPicPr>
                      <a:picLocks noChangeAspect="1" noChangeArrowheads="1"/>
                    </pic:cNvPicPr>
                  </pic:nvPicPr>
                  <pic:blipFill>
                    <a:blip r:embed="rId10" cstate="print"/>
                    <a:srcRect/>
                    <a:stretch>
                      <a:fillRect/>
                    </a:stretch>
                  </pic:blipFill>
                  <pic:spPr bwMode="auto">
                    <a:xfrm>
                      <a:off x="0" y="0"/>
                      <a:ext cx="2267778" cy="2614946"/>
                    </a:xfrm>
                    <a:prstGeom prst="rect">
                      <a:avLst/>
                    </a:prstGeom>
                    <a:noFill/>
                  </pic:spPr>
                </pic:pic>
              </a:graphicData>
            </a:graphic>
          </wp:inline>
        </w:drawing>
      </w:r>
    </w:p>
    <w:p w:rsidR="00801888" w:rsidRPr="003D1E28" w:rsidRDefault="00E62D64" w:rsidP="003D1E28">
      <w:pPr>
        <w:shd w:val="clear" w:color="auto" w:fill="FFFFFF"/>
        <w:spacing w:line="219" w:lineRule="atLeast"/>
        <w:ind w:left="720"/>
        <w:jc w:val="both"/>
        <w:rPr>
          <w:sz w:val="24"/>
        </w:rPr>
      </w:pPr>
      <w:r w:rsidRPr="003D1E28">
        <w:rPr>
          <w:sz w:val="24"/>
        </w:rPr>
        <w:t xml:space="preserve">Des accords qui fonctionnent bien. Une couleur vive + un gris coloré (c’est à dire du gris avec une touche de couleur dedans). </w:t>
      </w:r>
    </w:p>
    <w:p w:rsidR="003D1E28" w:rsidRDefault="002B1A4A" w:rsidP="000A4717">
      <w:pPr>
        <w:shd w:val="clear" w:color="auto" w:fill="FFFFFF"/>
        <w:spacing w:line="219" w:lineRule="atLeast"/>
        <w:ind w:left="1701"/>
        <w:jc w:val="both"/>
        <w:rPr>
          <w:b/>
          <w:bCs/>
          <w:sz w:val="24"/>
        </w:rPr>
      </w:pPr>
      <w:r w:rsidRPr="002B1A4A">
        <w:rPr>
          <w:b/>
          <w:bCs/>
          <w:sz w:val="24"/>
        </w:rPr>
        <w:t>Harmonie de couleurs voisines</w:t>
      </w:r>
    </w:p>
    <w:p w:rsidR="00801888" w:rsidRPr="002B1A4A" w:rsidRDefault="00E62D64" w:rsidP="000A4717">
      <w:pPr>
        <w:numPr>
          <w:ilvl w:val="0"/>
          <w:numId w:val="31"/>
        </w:numPr>
        <w:shd w:val="clear" w:color="auto" w:fill="FFFFFF"/>
        <w:spacing w:line="219" w:lineRule="atLeast"/>
        <w:ind w:left="1701"/>
        <w:jc w:val="both"/>
        <w:rPr>
          <w:sz w:val="24"/>
        </w:rPr>
      </w:pPr>
      <w:r w:rsidRPr="002B1A4A">
        <w:rPr>
          <w:sz w:val="24"/>
        </w:rPr>
        <w:t>On associe des couleurs adjacentes sur le cercle chromatique.</w:t>
      </w:r>
    </w:p>
    <w:p w:rsidR="002B1A4A" w:rsidRDefault="002B1A4A" w:rsidP="000A4717">
      <w:pPr>
        <w:shd w:val="clear" w:color="auto" w:fill="FFFFFF"/>
        <w:spacing w:line="219" w:lineRule="atLeast"/>
        <w:ind w:left="1701"/>
        <w:jc w:val="both"/>
        <w:rPr>
          <w:b/>
          <w:bCs/>
          <w:sz w:val="24"/>
        </w:rPr>
      </w:pPr>
      <w:r w:rsidRPr="002B1A4A">
        <w:rPr>
          <w:b/>
          <w:bCs/>
          <w:sz w:val="24"/>
        </w:rPr>
        <w:t>Harmonie de couleurs complémentaires (Flèche rouge)</w:t>
      </w:r>
    </w:p>
    <w:p w:rsidR="00801888" w:rsidRPr="000A4717" w:rsidRDefault="00E62D64" w:rsidP="000A4717">
      <w:pPr>
        <w:numPr>
          <w:ilvl w:val="0"/>
          <w:numId w:val="31"/>
        </w:numPr>
        <w:shd w:val="clear" w:color="auto" w:fill="FFFFFF"/>
        <w:spacing w:line="219" w:lineRule="atLeast"/>
        <w:ind w:left="1701"/>
        <w:jc w:val="both"/>
        <w:rPr>
          <w:sz w:val="24"/>
        </w:rPr>
      </w:pPr>
      <w:r w:rsidRPr="000A4717">
        <w:rPr>
          <w:sz w:val="24"/>
        </w:rPr>
        <w:t>On associe deux couleurs opposées sur le cercle chromatique.</w:t>
      </w:r>
    </w:p>
    <w:p w:rsidR="002B1A4A" w:rsidRDefault="002B1A4A" w:rsidP="000A4717">
      <w:pPr>
        <w:shd w:val="clear" w:color="auto" w:fill="FFFFFF"/>
        <w:spacing w:line="219" w:lineRule="atLeast"/>
        <w:ind w:left="1701"/>
        <w:jc w:val="both"/>
        <w:rPr>
          <w:b/>
          <w:bCs/>
          <w:sz w:val="24"/>
        </w:rPr>
      </w:pPr>
      <w:r w:rsidRPr="002B1A4A">
        <w:rPr>
          <w:b/>
          <w:bCs/>
          <w:sz w:val="24"/>
        </w:rPr>
        <w:t>Harmonie de couleurs complémentaires  dédoublées (Triangle bleu)</w:t>
      </w:r>
    </w:p>
    <w:p w:rsidR="00801888" w:rsidRPr="000A4717" w:rsidRDefault="00E62D64" w:rsidP="000A4717">
      <w:pPr>
        <w:numPr>
          <w:ilvl w:val="0"/>
          <w:numId w:val="31"/>
        </w:numPr>
        <w:shd w:val="clear" w:color="auto" w:fill="FFFFFF"/>
        <w:spacing w:line="219" w:lineRule="atLeast"/>
        <w:ind w:left="1701"/>
        <w:jc w:val="both"/>
        <w:rPr>
          <w:sz w:val="24"/>
        </w:rPr>
      </w:pPr>
      <w:r w:rsidRPr="000A4717">
        <w:rPr>
          <w:sz w:val="24"/>
        </w:rPr>
        <w:t>On associe trois couleurs qui forment un triangle isocèle sur le cercle m</w:t>
      </w:r>
      <w:r w:rsidRPr="000A4717">
        <w:rPr>
          <w:sz w:val="24"/>
        </w:rPr>
        <w:t>o</w:t>
      </w:r>
      <w:r w:rsidRPr="000A4717">
        <w:rPr>
          <w:sz w:val="24"/>
        </w:rPr>
        <w:t>nochromatique.</w:t>
      </w:r>
      <w:r w:rsidR="000A4717">
        <w:rPr>
          <w:sz w:val="24"/>
        </w:rPr>
        <w:t xml:space="preserve"> </w:t>
      </w:r>
      <w:r w:rsidRPr="000A4717">
        <w:rPr>
          <w:sz w:val="24"/>
        </w:rPr>
        <w:t>Cette association crée un contraste plus doux que l'ass</w:t>
      </w:r>
      <w:r w:rsidRPr="000A4717">
        <w:rPr>
          <w:sz w:val="24"/>
        </w:rPr>
        <w:t>o</w:t>
      </w:r>
      <w:r w:rsidRPr="000A4717">
        <w:rPr>
          <w:sz w:val="24"/>
        </w:rPr>
        <w:t>ciation de des couleurs complémentaires.</w:t>
      </w:r>
    </w:p>
    <w:p w:rsidR="002B1A4A" w:rsidRDefault="002B1A4A" w:rsidP="000A4717">
      <w:pPr>
        <w:shd w:val="clear" w:color="auto" w:fill="FFFFFF"/>
        <w:spacing w:line="219" w:lineRule="atLeast"/>
        <w:ind w:left="1701"/>
        <w:jc w:val="both"/>
        <w:rPr>
          <w:b/>
          <w:bCs/>
          <w:sz w:val="24"/>
        </w:rPr>
      </w:pPr>
      <w:r w:rsidRPr="002B1A4A">
        <w:rPr>
          <w:b/>
          <w:bCs/>
          <w:sz w:val="24"/>
        </w:rPr>
        <w:lastRenderedPageBreak/>
        <w:t>Harmonie de couleurs à trois tons (Triangle rose)</w:t>
      </w:r>
    </w:p>
    <w:p w:rsidR="00801888" w:rsidRPr="000A4717" w:rsidRDefault="00E62D64" w:rsidP="000A4717">
      <w:pPr>
        <w:numPr>
          <w:ilvl w:val="0"/>
          <w:numId w:val="31"/>
        </w:numPr>
        <w:shd w:val="clear" w:color="auto" w:fill="FFFFFF"/>
        <w:spacing w:line="219" w:lineRule="atLeast"/>
        <w:ind w:left="1701"/>
        <w:jc w:val="both"/>
        <w:rPr>
          <w:sz w:val="24"/>
        </w:rPr>
      </w:pPr>
      <w:r w:rsidRPr="000A4717">
        <w:rPr>
          <w:sz w:val="24"/>
        </w:rPr>
        <w:t>On associe des couleurs qui forment un triangle équilatéral sur le cercle chromatique.</w:t>
      </w:r>
    </w:p>
    <w:p w:rsidR="00F14DFE" w:rsidRPr="00F14DFE" w:rsidRDefault="003D1E28" w:rsidP="00F14DFE">
      <w:pPr>
        <w:pStyle w:val="Paragraphedeliste"/>
        <w:numPr>
          <w:ilvl w:val="1"/>
          <w:numId w:val="1"/>
        </w:numPr>
        <w:shd w:val="clear" w:color="auto" w:fill="FFFFFF"/>
        <w:spacing w:line="219" w:lineRule="atLeast"/>
        <w:jc w:val="both"/>
        <w:rPr>
          <w:sz w:val="24"/>
        </w:rPr>
      </w:pPr>
      <w:r>
        <w:rPr>
          <w:sz w:val="24"/>
        </w:rPr>
        <w:t>M</w:t>
      </w:r>
      <w:r w:rsidR="00F14DFE" w:rsidRPr="00F14DFE">
        <w:rPr>
          <w:sz w:val="24"/>
        </w:rPr>
        <w:t xml:space="preserve">ieux vaut utiliser </w:t>
      </w:r>
      <w:r w:rsidR="00F14DFE" w:rsidRPr="00F14DFE">
        <w:rPr>
          <w:b/>
          <w:sz w:val="24"/>
        </w:rPr>
        <w:t>des couleurs foncées pour les textes</w:t>
      </w:r>
      <w:r w:rsidR="00F14DFE" w:rsidRPr="00F14DFE">
        <w:rPr>
          <w:sz w:val="24"/>
        </w:rPr>
        <w:t>, qui se voient mieux de loin. Il est conseillé d’éviter les tons pastel</w:t>
      </w:r>
      <w:r w:rsidR="00D5415E">
        <w:rPr>
          <w:sz w:val="24"/>
        </w:rPr>
        <w:t>s</w:t>
      </w:r>
      <w:r w:rsidR="00F14DFE" w:rsidRPr="00F14DFE">
        <w:rPr>
          <w:sz w:val="24"/>
        </w:rPr>
        <w:t>, qui peuvent vite rendre vos a</w:t>
      </w:r>
      <w:r w:rsidR="00F14DFE" w:rsidRPr="00F14DFE">
        <w:rPr>
          <w:sz w:val="24"/>
        </w:rPr>
        <w:t>f</w:t>
      </w:r>
      <w:r w:rsidR="00F14DFE" w:rsidRPr="00F14DFE">
        <w:rPr>
          <w:sz w:val="24"/>
        </w:rPr>
        <w:t>fiches illisibles.</w:t>
      </w:r>
    </w:p>
    <w:p w:rsidR="00F14DFE" w:rsidRPr="00F14DFE" w:rsidRDefault="00F14DFE" w:rsidP="00F14DFE">
      <w:pPr>
        <w:pStyle w:val="Paragraphedeliste"/>
        <w:numPr>
          <w:ilvl w:val="1"/>
          <w:numId w:val="1"/>
        </w:numPr>
        <w:shd w:val="clear" w:color="auto" w:fill="FFFFFF"/>
        <w:spacing w:line="219" w:lineRule="atLeast"/>
        <w:jc w:val="both"/>
        <w:rPr>
          <w:sz w:val="24"/>
        </w:rPr>
      </w:pPr>
      <w:r w:rsidRPr="00F14DFE">
        <w:rPr>
          <w:sz w:val="24"/>
        </w:rPr>
        <w:t>Dans votre logiciel de PAO, si vous travaillez un fichier dans l'optique de l'i</w:t>
      </w:r>
      <w:r w:rsidRPr="00F14DFE">
        <w:rPr>
          <w:sz w:val="24"/>
        </w:rPr>
        <w:t>m</w:t>
      </w:r>
      <w:r w:rsidRPr="00F14DFE">
        <w:rPr>
          <w:sz w:val="24"/>
        </w:rPr>
        <w:t>primer, régler dès la création</w:t>
      </w:r>
      <w:r>
        <w:rPr>
          <w:sz w:val="24"/>
        </w:rPr>
        <w:t xml:space="preserve"> </w:t>
      </w:r>
      <w:r w:rsidRPr="00F14DFE">
        <w:rPr>
          <w:sz w:val="24"/>
        </w:rPr>
        <w:t>de votre fichier le mode colorimétrique en CMJN</w:t>
      </w:r>
      <w:r w:rsidR="00041FC2">
        <w:rPr>
          <w:sz w:val="24"/>
        </w:rPr>
        <w:t xml:space="preserve"> (outils/outils d’impression professionnel/impression couleur CMJN)</w:t>
      </w:r>
    </w:p>
    <w:p w:rsidR="00F14DFE" w:rsidRDefault="00F14DFE" w:rsidP="00F14DFE">
      <w:pPr>
        <w:pStyle w:val="Paragraphedeliste"/>
        <w:numPr>
          <w:ilvl w:val="1"/>
          <w:numId w:val="1"/>
        </w:numPr>
        <w:shd w:val="clear" w:color="auto" w:fill="FFFFFF"/>
        <w:spacing w:line="219" w:lineRule="atLeast"/>
        <w:jc w:val="both"/>
        <w:rPr>
          <w:sz w:val="24"/>
        </w:rPr>
      </w:pPr>
      <w:r w:rsidRPr="00F14DFE">
        <w:rPr>
          <w:sz w:val="24"/>
        </w:rPr>
        <w:t>Inclure des images de qualité attirera l’attention. Ainsi une attention partic</w:t>
      </w:r>
      <w:r w:rsidRPr="00F14DFE">
        <w:rPr>
          <w:sz w:val="24"/>
        </w:rPr>
        <w:t>u</w:t>
      </w:r>
      <w:r w:rsidRPr="00F14DFE">
        <w:rPr>
          <w:sz w:val="24"/>
        </w:rPr>
        <w:t>lière doit être apportée à la résolution de vos fichiers pour les grands formats d’affiches.</w:t>
      </w:r>
    </w:p>
    <w:p w:rsidR="00F14DFE" w:rsidRDefault="00F14DFE" w:rsidP="00F14DFE">
      <w:pPr>
        <w:pStyle w:val="Paragraphedeliste"/>
        <w:numPr>
          <w:ilvl w:val="1"/>
          <w:numId w:val="1"/>
        </w:numPr>
        <w:shd w:val="clear" w:color="auto" w:fill="FFFFFF"/>
        <w:spacing w:line="219" w:lineRule="atLeast"/>
        <w:jc w:val="both"/>
        <w:rPr>
          <w:sz w:val="24"/>
        </w:rPr>
      </w:pPr>
      <w:r>
        <w:rPr>
          <w:sz w:val="24"/>
        </w:rPr>
        <w:t>Les éléments visuels peuvent être présentés dans différents contextes :</w:t>
      </w:r>
    </w:p>
    <w:p w:rsidR="00F14DFE" w:rsidRDefault="00F14DFE" w:rsidP="00F14DFE">
      <w:pPr>
        <w:pStyle w:val="Paragraphedeliste"/>
        <w:numPr>
          <w:ilvl w:val="2"/>
          <w:numId w:val="1"/>
        </w:numPr>
        <w:shd w:val="clear" w:color="auto" w:fill="FFFFFF"/>
        <w:spacing w:line="219" w:lineRule="atLeast"/>
        <w:jc w:val="both"/>
        <w:rPr>
          <w:sz w:val="24"/>
        </w:rPr>
      </w:pPr>
      <w:r w:rsidRPr="00FF4963">
        <w:rPr>
          <w:b/>
          <w:sz w:val="24"/>
        </w:rPr>
        <w:t>L’exagération</w:t>
      </w:r>
      <w:r>
        <w:rPr>
          <w:sz w:val="24"/>
        </w:rPr>
        <w:t xml:space="preserve"> qui rend plus attirant l’univers illustré par l’affiche (pr</w:t>
      </w:r>
      <w:r>
        <w:rPr>
          <w:sz w:val="24"/>
        </w:rPr>
        <w:t>o</w:t>
      </w:r>
      <w:r>
        <w:rPr>
          <w:sz w:val="24"/>
        </w:rPr>
        <w:t>portion des personnages, accentuation des défauts…)</w:t>
      </w:r>
    </w:p>
    <w:p w:rsidR="00F14DFE" w:rsidRDefault="00F14DFE" w:rsidP="00F14DFE">
      <w:pPr>
        <w:pStyle w:val="Paragraphedeliste"/>
        <w:numPr>
          <w:ilvl w:val="2"/>
          <w:numId w:val="1"/>
        </w:numPr>
        <w:shd w:val="clear" w:color="auto" w:fill="FFFFFF"/>
        <w:spacing w:line="219" w:lineRule="atLeast"/>
        <w:jc w:val="both"/>
        <w:rPr>
          <w:sz w:val="24"/>
        </w:rPr>
      </w:pPr>
      <w:r w:rsidRPr="00FF4963">
        <w:rPr>
          <w:b/>
          <w:sz w:val="24"/>
        </w:rPr>
        <w:t>La réserve</w:t>
      </w:r>
      <w:r>
        <w:rPr>
          <w:sz w:val="24"/>
        </w:rPr>
        <w:t xml:space="preserve"> qui valorise le thème de la campagne (présentation sobre des objets, personnages, paysages…)</w:t>
      </w:r>
    </w:p>
    <w:p w:rsidR="00F14DFE" w:rsidRDefault="00F14DFE" w:rsidP="00F14DFE">
      <w:pPr>
        <w:pStyle w:val="Paragraphedeliste"/>
        <w:numPr>
          <w:ilvl w:val="2"/>
          <w:numId w:val="1"/>
        </w:numPr>
        <w:shd w:val="clear" w:color="auto" w:fill="FFFFFF"/>
        <w:spacing w:line="219" w:lineRule="atLeast"/>
        <w:jc w:val="both"/>
        <w:rPr>
          <w:sz w:val="24"/>
        </w:rPr>
      </w:pPr>
      <w:r w:rsidRPr="00FF4963">
        <w:rPr>
          <w:b/>
          <w:sz w:val="24"/>
        </w:rPr>
        <w:t>Le détournement de sens</w:t>
      </w:r>
      <w:r>
        <w:rPr>
          <w:sz w:val="24"/>
        </w:rPr>
        <w:t xml:space="preserve"> qui crée la surprise et favorise</w:t>
      </w:r>
      <w:r w:rsidR="00FF4963">
        <w:rPr>
          <w:sz w:val="24"/>
        </w:rPr>
        <w:t xml:space="preserve"> la mémoris</w:t>
      </w:r>
      <w:r w:rsidR="00FF4963">
        <w:rPr>
          <w:sz w:val="24"/>
        </w:rPr>
        <w:t>a</w:t>
      </w:r>
      <w:r w:rsidR="00FF4963">
        <w:rPr>
          <w:sz w:val="24"/>
        </w:rPr>
        <w:t>tion (mise en scène originale ou inhabituelle).</w:t>
      </w:r>
    </w:p>
    <w:p w:rsidR="00801888" w:rsidRPr="002B1A4A" w:rsidRDefault="002B1A4A" w:rsidP="002B1A4A">
      <w:pPr>
        <w:pStyle w:val="Paragraphedeliste"/>
        <w:numPr>
          <w:ilvl w:val="1"/>
          <w:numId w:val="1"/>
        </w:numPr>
        <w:shd w:val="clear" w:color="auto" w:fill="FFFFFF"/>
        <w:spacing w:line="219" w:lineRule="atLeast"/>
        <w:jc w:val="both"/>
        <w:rPr>
          <w:bCs/>
          <w:sz w:val="24"/>
        </w:rPr>
      </w:pPr>
      <w:r w:rsidRPr="002B1A4A">
        <w:rPr>
          <w:b/>
          <w:bCs/>
          <w:sz w:val="24"/>
        </w:rPr>
        <w:t>Laissez des espaces vides</w:t>
      </w:r>
      <w:r>
        <w:rPr>
          <w:b/>
          <w:bCs/>
          <w:sz w:val="24"/>
        </w:rPr>
        <w:t> :</w:t>
      </w:r>
      <w:r w:rsidR="000A4717">
        <w:rPr>
          <w:b/>
          <w:bCs/>
          <w:sz w:val="24"/>
        </w:rPr>
        <w:t xml:space="preserve"> </w:t>
      </w:r>
      <w:r w:rsidR="00E62D64" w:rsidRPr="002B1A4A">
        <w:rPr>
          <w:bCs/>
          <w:sz w:val="24"/>
        </w:rPr>
        <w:t>En graphisme on appelle ça des espaces de resp</w:t>
      </w:r>
      <w:r w:rsidR="00E62D64" w:rsidRPr="002B1A4A">
        <w:rPr>
          <w:bCs/>
          <w:sz w:val="24"/>
        </w:rPr>
        <w:t>i</w:t>
      </w:r>
      <w:r w:rsidR="00E62D64" w:rsidRPr="002B1A4A">
        <w:rPr>
          <w:bCs/>
          <w:sz w:val="24"/>
        </w:rPr>
        <w:t>ration. Plus il</w:t>
      </w:r>
      <w:r>
        <w:rPr>
          <w:bCs/>
          <w:sz w:val="24"/>
        </w:rPr>
        <w:t>s</w:t>
      </w:r>
      <w:r w:rsidR="00E62D64" w:rsidRPr="002B1A4A">
        <w:rPr>
          <w:bCs/>
          <w:sz w:val="24"/>
        </w:rPr>
        <w:t xml:space="preserve"> sont importants, moins on se sent étouffé par la mise en page. </w:t>
      </w:r>
    </w:p>
    <w:p w:rsidR="00801888" w:rsidRPr="002B1A4A" w:rsidRDefault="00E62D64" w:rsidP="002B1A4A">
      <w:pPr>
        <w:pStyle w:val="Paragraphedeliste"/>
        <w:shd w:val="clear" w:color="auto" w:fill="FFFFFF"/>
        <w:spacing w:line="219" w:lineRule="atLeast"/>
        <w:ind w:left="1440"/>
        <w:jc w:val="both"/>
        <w:rPr>
          <w:bCs/>
          <w:sz w:val="24"/>
        </w:rPr>
      </w:pPr>
      <w:r w:rsidRPr="002B1A4A">
        <w:rPr>
          <w:bCs/>
          <w:sz w:val="24"/>
        </w:rPr>
        <w:t xml:space="preserve">L’œil distingue mieux les éléments et le message est valorisé. </w:t>
      </w:r>
    </w:p>
    <w:p w:rsidR="00801888" w:rsidRPr="002B1A4A" w:rsidRDefault="00E62D64" w:rsidP="002B1A4A">
      <w:pPr>
        <w:pStyle w:val="Paragraphedeliste"/>
        <w:shd w:val="clear" w:color="auto" w:fill="FFFFFF"/>
        <w:spacing w:line="219" w:lineRule="atLeast"/>
        <w:ind w:left="1440"/>
        <w:jc w:val="both"/>
        <w:rPr>
          <w:bCs/>
          <w:sz w:val="24"/>
        </w:rPr>
      </w:pPr>
      <w:r w:rsidRPr="002B1A4A">
        <w:rPr>
          <w:bCs/>
          <w:sz w:val="24"/>
        </w:rPr>
        <w:t>Laissez de la place entre chaque élément et évitez de tout écrire en super gros, ce n’est pas plus lisible.</w:t>
      </w:r>
    </w:p>
    <w:p w:rsidR="00F14DFE" w:rsidRDefault="00F14DFE" w:rsidP="00F14DFE">
      <w:pPr>
        <w:pStyle w:val="Titre3"/>
        <w:numPr>
          <w:ilvl w:val="0"/>
          <w:numId w:val="1"/>
        </w:numPr>
        <w:shd w:val="clear" w:color="auto" w:fill="FFFFFF"/>
        <w:spacing w:before="0" w:line="329" w:lineRule="atLeast"/>
        <w:jc w:val="both"/>
        <w:rPr>
          <w:rFonts w:asciiTheme="minorHAnsi" w:eastAsiaTheme="minorHAnsi" w:hAnsiTheme="minorHAnsi" w:cstheme="minorBidi"/>
          <w:bCs w:val="0"/>
          <w:color w:val="auto"/>
          <w:sz w:val="24"/>
        </w:rPr>
      </w:pPr>
      <w:r w:rsidRPr="00683850">
        <w:rPr>
          <w:rFonts w:asciiTheme="minorHAnsi" w:eastAsiaTheme="minorHAnsi" w:hAnsiTheme="minorHAnsi" w:cstheme="minorBidi"/>
          <w:bCs w:val="0"/>
          <w:color w:val="auto"/>
          <w:sz w:val="24"/>
        </w:rPr>
        <w:t>Le texte compact et sans fioriture</w:t>
      </w:r>
    </w:p>
    <w:p w:rsidR="00F14DFE" w:rsidRDefault="00F14DFE" w:rsidP="00683850">
      <w:pPr>
        <w:pStyle w:val="Paragraphedeliste"/>
        <w:numPr>
          <w:ilvl w:val="1"/>
          <w:numId w:val="1"/>
        </w:numPr>
        <w:shd w:val="clear" w:color="auto" w:fill="FFFFFF"/>
        <w:spacing w:line="219" w:lineRule="atLeast"/>
        <w:jc w:val="both"/>
        <w:rPr>
          <w:sz w:val="24"/>
        </w:rPr>
      </w:pPr>
      <w:r w:rsidRPr="00683850">
        <w:rPr>
          <w:sz w:val="24"/>
        </w:rPr>
        <w:t>Plus le texte est compact, plus l’affiche sera lue. Deux ou trois phrases max</w:t>
      </w:r>
      <w:r w:rsidRPr="00683850">
        <w:rPr>
          <w:sz w:val="24"/>
        </w:rPr>
        <w:t>i</w:t>
      </w:r>
      <w:r w:rsidRPr="00683850">
        <w:rPr>
          <w:sz w:val="24"/>
        </w:rPr>
        <w:t>mum suffiront.</w:t>
      </w:r>
    </w:p>
    <w:p w:rsidR="000A4717" w:rsidRPr="000A4717" w:rsidRDefault="000A4717" w:rsidP="000A4717">
      <w:pPr>
        <w:pStyle w:val="Paragraphedeliste"/>
        <w:numPr>
          <w:ilvl w:val="1"/>
          <w:numId w:val="1"/>
        </w:numPr>
        <w:shd w:val="clear" w:color="auto" w:fill="FFFFFF"/>
        <w:spacing w:line="219" w:lineRule="atLeast"/>
        <w:jc w:val="both"/>
        <w:rPr>
          <w:sz w:val="24"/>
        </w:rPr>
      </w:pPr>
      <w:r w:rsidRPr="00F14DFE">
        <w:rPr>
          <w:sz w:val="24"/>
        </w:rPr>
        <w:t>Si les textes sont très importants, on peut les remplacer par des mots clés.</w:t>
      </w:r>
    </w:p>
    <w:p w:rsidR="00F14DFE" w:rsidRDefault="00F14DFE" w:rsidP="00683850">
      <w:pPr>
        <w:pStyle w:val="Paragraphedeliste"/>
        <w:numPr>
          <w:ilvl w:val="1"/>
          <w:numId w:val="1"/>
        </w:numPr>
        <w:shd w:val="clear" w:color="auto" w:fill="FFFFFF"/>
        <w:spacing w:line="219" w:lineRule="atLeast"/>
        <w:jc w:val="both"/>
        <w:rPr>
          <w:sz w:val="24"/>
        </w:rPr>
      </w:pPr>
      <w:r w:rsidRPr="00683850">
        <w:rPr>
          <w:sz w:val="24"/>
        </w:rPr>
        <w:t xml:space="preserve">Pour une meilleure visibilité, mieux vaut utiliser </w:t>
      </w:r>
      <w:r w:rsidRPr="000A4717">
        <w:rPr>
          <w:b/>
          <w:sz w:val="24"/>
        </w:rPr>
        <w:t xml:space="preserve">une police sans </w:t>
      </w:r>
      <w:proofErr w:type="spellStart"/>
      <w:r w:rsidR="00D54E4A" w:rsidRPr="000A4717">
        <w:rPr>
          <w:b/>
          <w:sz w:val="24"/>
        </w:rPr>
        <w:t>sérif</w:t>
      </w:r>
      <w:proofErr w:type="spellEnd"/>
      <w:r w:rsidRPr="00683850">
        <w:rPr>
          <w:sz w:val="24"/>
        </w:rPr>
        <w:t xml:space="preserve"> (sans empattement) et un grand caractère. Les lignes du texte doivent être esp</w:t>
      </w:r>
      <w:r w:rsidRPr="00683850">
        <w:rPr>
          <w:sz w:val="24"/>
        </w:rPr>
        <w:t>a</w:t>
      </w:r>
      <w:r w:rsidRPr="00683850">
        <w:rPr>
          <w:sz w:val="24"/>
        </w:rPr>
        <w:t>cées pour que l’affiche soit claire et lisible.</w:t>
      </w:r>
    </w:p>
    <w:p w:rsidR="0093775A" w:rsidRDefault="003435F2" w:rsidP="0093775A">
      <w:pPr>
        <w:pStyle w:val="Paragraphedeliste"/>
        <w:shd w:val="clear" w:color="auto" w:fill="FFFFFF"/>
        <w:spacing w:line="219" w:lineRule="atLeast"/>
        <w:ind w:left="1440"/>
        <w:jc w:val="both"/>
        <w:rPr>
          <w:sz w:val="24"/>
        </w:rPr>
      </w:pPr>
      <w:r>
        <w:rPr>
          <w:noProof/>
          <w:sz w:val="24"/>
          <w:lang w:eastAsia="fr-FR"/>
        </w:rPr>
        <w:pict>
          <v:shapetype id="_x0000_t32" coordsize="21600,21600" o:spt="32" o:oned="t" path="m,l21600,21600e" filled="f">
            <v:path arrowok="t" fillok="f" o:connecttype="none"/>
            <o:lock v:ext="edit" shapetype="t"/>
          </v:shapetype>
          <v:shape id="_x0000_s1027" type="#_x0000_t32" style="position:absolute;left:0;text-align:left;margin-left:85.7pt;margin-top:6.1pt;width:100.95pt;height:93.15pt;flip:y;z-index:251664384" o:connectortype="straight" strokeweight="3pt"/>
        </w:pict>
      </w:r>
      <w:r>
        <w:rPr>
          <w:noProof/>
          <w:sz w:val="24"/>
          <w:lang w:eastAsia="fr-FR"/>
        </w:rPr>
        <w:pict>
          <v:shape id="_x0000_s1026" type="#_x0000_t32" style="position:absolute;left:0;text-align:left;margin-left:85.7pt;margin-top:6.1pt;width:92.3pt;height:83.75pt;z-index:251663360" o:connectortype="straight" strokeweight="3pt"/>
        </w:pict>
      </w:r>
      <w:r w:rsidR="0093775A" w:rsidRPr="0093775A">
        <w:rPr>
          <w:noProof/>
          <w:sz w:val="24"/>
          <w:lang w:eastAsia="fr-FR"/>
        </w:rPr>
        <w:drawing>
          <wp:inline distT="0" distB="0" distL="0" distR="0">
            <wp:extent cx="4967218" cy="1272503"/>
            <wp:effectExtent l="19050" t="0" r="4832" b="0"/>
            <wp:docPr id="1" name="Image 1" descr="http://evolutiongraphique.com/wp-content/uploads/2015/03/empattements.jpg"/>
            <wp:cNvGraphicFramePr/>
            <a:graphic xmlns:a="http://schemas.openxmlformats.org/drawingml/2006/main">
              <a:graphicData uri="http://schemas.openxmlformats.org/drawingml/2006/picture">
                <pic:pic xmlns:pic="http://schemas.openxmlformats.org/drawingml/2006/picture">
                  <pic:nvPicPr>
                    <pic:cNvPr id="2050" name="Picture 2" descr="http://evolutiongraphique.com/wp-content/uploads/2015/03/empattements.jpg"/>
                    <pic:cNvPicPr>
                      <a:picLocks noChangeAspect="1" noChangeArrowheads="1"/>
                    </pic:cNvPicPr>
                  </pic:nvPicPr>
                  <pic:blipFill>
                    <a:blip r:embed="rId11" cstate="print"/>
                    <a:srcRect r="35618" b="32259"/>
                    <a:stretch>
                      <a:fillRect/>
                    </a:stretch>
                  </pic:blipFill>
                  <pic:spPr bwMode="auto">
                    <a:xfrm>
                      <a:off x="0" y="0"/>
                      <a:ext cx="4967218" cy="1272503"/>
                    </a:xfrm>
                    <a:prstGeom prst="rect">
                      <a:avLst/>
                    </a:prstGeom>
                    <a:noFill/>
                  </pic:spPr>
                </pic:pic>
              </a:graphicData>
            </a:graphic>
          </wp:inline>
        </w:drawing>
      </w:r>
    </w:p>
    <w:p w:rsidR="0093775A" w:rsidRPr="00683850" w:rsidRDefault="0093775A" w:rsidP="0093775A">
      <w:pPr>
        <w:pStyle w:val="Paragraphedeliste"/>
        <w:shd w:val="clear" w:color="auto" w:fill="FFFFFF"/>
        <w:spacing w:line="219" w:lineRule="atLeast"/>
        <w:ind w:left="1440"/>
        <w:jc w:val="both"/>
        <w:rPr>
          <w:sz w:val="24"/>
        </w:rPr>
      </w:pPr>
    </w:p>
    <w:p w:rsidR="003D1E28" w:rsidRPr="003D1E28" w:rsidRDefault="00F14DFE" w:rsidP="003D1E28">
      <w:pPr>
        <w:pStyle w:val="Paragraphedeliste"/>
        <w:numPr>
          <w:ilvl w:val="0"/>
          <w:numId w:val="27"/>
        </w:numPr>
        <w:shd w:val="clear" w:color="auto" w:fill="FFFFFF"/>
        <w:spacing w:line="219" w:lineRule="atLeast"/>
        <w:ind w:left="1560"/>
        <w:jc w:val="both"/>
        <w:rPr>
          <w:sz w:val="24"/>
        </w:rPr>
      </w:pPr>
      <w:r w:rsidRPr="003D1E28">
        <w:rPr>
          <w:sz w:val="24"/>
        </w:rPr>
        <w:t>Utiliser une couleur de police différente de celle du titre.</w:t>
      </w:r>
      <w:r w:rsidR="0093775A" w:rsidRPr="003D1E28">
        <w:rPr>
          <w:b/>
          <w:sz w:val="24"/>
        </w:rPr>
        <w:t xml:space="preserve"> </w:t>
      </w:r>
    </w:p>
    <w:p w:rsidR="0093775A" w:rsidRPr="003D1E28" w:rsidRDefault="00543EF7" w:rsidP="003D1E28">
      <w:pPr>
        <w:pStyle w:val="Paragraphedeliste"/>
        <w:numPr>
          <w:ilvl w:val="0"/>
          <w:numId w:val="27"/>
        </w:numPr>
        <w:shd w:val="clear" w:color="auto" w:fill="FFFFFF"/>
        <w:spacing w:line="219" w:lineRule="atLeast"/>
        <w:ind w:left="1560"/>
        <w:jc w:val="both"/>
        <w:rPr>
          <w:sz w:val="24"/>
        </w:rPr>
      </w:pPr>
      <w:r w:rsidRPr="003D1E28">
        <w:rPr>
          <w:b/>
          <w:sz w:val="24"/>
        </w:rPr>
        <w:t>Évitez</w:t>
      </w:r>
      <w:r w:rsidR="0093775A" w:rsidRPr="003D1E28">
        <w:rPr>
          <w:b/>
          <w:sz w:val="24"/>
        </w:rPr>
        <w:t xml:space="preserve"> les polices par défaut : </w:t>
      </w:r>
      <w:r w:rsidR="0093775A" w:rsidRPr="003D1E28">
        <w:rPr>
          <w:sz w:val="24"/>
        </w:rPr>
        <w:t xml:space="preserve">La plupart des logiciels de traitement de texte proposent des polices par défaut (Arial, Calibri, Times New Roman). Choisir une typo plus personnelle est déjà une manière de sortir du lot, d’indiquer que, pour vous, les détails comptent. </w:t>
      </w:r>
    </w:p>
    <w:p w:rsidR="0093775A" w:rsidRPr="0093775A" w:rsidRDefault="0093775A" w:rsidP="003D1E28">
      <w:pPr>
        <w:pStyle w:val="Paragraphedeliste"/>
        <w:shd w:val="clear" w:color="auto" w:fill="FFFFFF"/>
        <w:spacing w:line="219" w:lineRule="atLeast"/>
        <w:ind w:left="1560"/>
        <w:jc w:val="both"/>
        <w:rPr>
          <w:sz w:val="24"/>
        </w:rPr>
      </w:pPr>
      <w:r w:rsidRPr="0093775A">
        <w:rPr>
          <w:sz w:val="24"/>
        </w:rPr>
        <w:lastRenderedPageBreak/>
        <w:t>Mais attention à la lisibilité !</w:t>
      </w:r>
      <w:r w:rsidR="003D1E28">
        <w:rPr>
          <w:sz w:val="24"/>
        </w:rPr>
        <w:t xml:space="preserve"> </w:t>
      </w:r>
      <w:r w:rsidR="003D1E28" w:rsidRPr="003D1E28">
        <w:rPr>
          <w:sz w:val="24"/>
        </w:rPr>
        <w:t>Certaines polices ont tellement été utilisées à tort et à travers qu’elles sont devenues synonymes d’amateurisme et de mauvais goût.  Fuyez les </w:t>
      </w:r>
      <w:proofErr w:type="spellStart"/>
      <w:r w:rsidR="003D1E28" w:rsidRPr="003D1E28">
        <w:rPr>
          <w:sz w:val="24"/>
        </w:rPr>
        <w:t>Comic</w:t>
      </w:r>
      <w:proofErr w:type="spellEnd"/>
      <w:r w:rsidR="003D1E28" w:rsidRPr="003D1E28">
        <w:rPr>
          <w:sz w:val="24"/>
        </w:rPr>
        <w:t xml:space="preserve"> Sans MS et autre Papyrus.</w:t>
      </w:r>
    </w:p>
    <w:p w:rsidR="0093775A" w:rsidRPr="003D1E28" w:rsidRDefault="003D1E28" w:rsidP="003D1E28">
      <w:pPr>
        <w:pStyle w:val="Paragraphedeliste"/>
        <w:numPr>
          <w:ilvl w:val="0"/>
          <w:numId w:val="27"/>
        </w:numPr>
        <w:shd w:val="clear" w:color="auto" w:fill="FFFFFF"/>
        <w:spacing w:line="219" w:lineRule="atLeast"/>
        <w:ind w:left="1418"/>
        <w:jc w:val="both"/>
        <w:rPr>
          <w:sz w:val="24"/>
        </w:rPr>
      </w:pPr>
      <w:r w:rsidRPr="003D1E28">
        <w:rPr>
          <w:b/>
          <w:sz w:val="24"/>
        </w:rPr>
        <w:t xml:space="preserve">2 ou 3 polices maximum : </w:t>
      </w:r>
      <w:r w:rsidRPr="003D1E28">
        <w:rPr>
          <w:sz w:val="24"/>
        </w:rPr>
        <w:t>Pour donner du relief au contenu, il est préférable d’utiliser une police différente pour les titres et pour le corps du texte. Par contre, mieux vaut limiter le nombre de polices. Pour varier les effets visuels, vous jouerez plutôt sur la taille, le gras, voire la couleur des blocs de texte pl</w:t>
      </w:r>
      <w:r w:rsidRPr="003D1E28">
        <w:rPr>
          <w:sz w:val="24"/>
        </w:rPr>
        <w:t>u</w:t>
      </w:r>
      <w:r w:rsidRPr="003D1E28">
        <w:rPr>
          <w:sz w:val="24"/>
        </w:rPr>
        <w:t>tôt que de changer de police de caractères.</w:t>
      </w:r>
    </w:p>
    <w:p w:rsidR="00F14DFE" w:rsidRDefault="00F14DFE" w:rsidP="000A4717">
      <w:pPr>
        <w:pStyle w:val="Paragraphedeliste"/>
        <w:shd w:val="clear" w:color="auto" w:fill="FFFFFF"/>
        <w:spacing w:line="219" w:lineRule="atLeast"/>
        <w:ind w:left="1440"/>
        <w:jc w:val="both"/>
        <w:rPr>
          <w:sz w:val="24"/>
        </w:rPr>
      </w:pPr>
    </w:p>
    <w:p w:rsidR="00683850" w:rsidRDefault="00683850" w:rsidP="00683850">
      <w:pPr>
        <w:pStyle w:val="Paragraphedeliste"/>
        <w:numPr>
          <w:ilvl w:val="1"/>
          <w:numId w:val="1"/>
        </w:numPr>
        <w:shd w:val="clear" w:color="auto" w:fill="FFFFFF"/>
        <w:spacing w:line="219" w:lineRule="atLeast"/>
        <w:jc w:val="both"/>
        <w:rPr>
          <w:sz w:val="24"/>
        </w:rPr>
      </w:pPr>
      <w:r>
        <w:rPr>
          <w:sz w:val="24"/>
        </w:rPr>
        <w:t>Les phrases utilisées sont :</w:t>
      </w:r>
    </w:p>
    <w:p w:rsidR="00683850" w:rsidRDefault="00106892" w:rsidP="00683850">
      <w:pPr>
        <w:pStyle w:val="Paragraphedeliste"/>
        <w:numPr>
          <w:ilvl w:val="2"/>
          <w:numId w:val="1"/>
        </w:numPr>
        <w:shd w:val="clear" w:color="auto" w:fill="FFFFFF"/>
        <w:spacing w:line="219" w:lineRule="atLeast"/>
        <w:jc w:val="both"/>
        <w:rPr>
          <w:sz w:val="24"/>
        </w:rPr>
      </w:pPr>
      <w:r>
        <w:rPr>
          <w:b/>
          <w:noProof/>
          <w:sz w:val="24"/>
          <w:lang w:eastAsia="fr-FR"/>
        </w:rPr>
        <w:drawing>
          <wp:anchor distT="0" distB="0" distL="114300" distR="114300" simplePos="0" relativeHeight="251658240" behindDoc="0" locked="0" layoutInCell="1" allowOverlap="1">
            <wp:simplePos x="0" y="0"/>
            <wp:positionH relativeFrom="column">
              <wp:posOffset>3294380</wp:posOffset>
            </wp:positionH>
            <wp:positionV relativeFrom="paragraph">
              <wp:posOffset>46990</wp:posOffset>
            </wp:positionV>
            <wp:extent cx="3319145" cy="2410460"/>
            <wp:effectExtent l="19050" t="0" r="0" b="0"/>
            <wp:wrapSquare wrapText="bothSides"/>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0542" t="20472" r="3746" b="16043"/>
                    <a:stretch>
                      <a:fillRect/>
                    </a:stretch>
                  </pic:blipFill>
                  <pic:spPr bwMode="auto">
                    <a:xfrm>
                      <a:off x="0" y="0"/>
                      <a:ext cx="3319145" cy="2410460"/>
                    </a:xfrm>
                    <a:prstGeom prst="rect">
                      <a:avLst/>
                    </a:prstGeom>
                    <a:noFill/>
                    <a:ln w="9525">
                      <a:noFill/>
                      <a:miter lim="800000"/>
                      <a:headEnd/>
                      <a:tailEnd/>
                    </a:ln>
                  </pic:spPr>
                </pic:pic>
              </a:graphicData>
            </a:graphic>
          </wp:anchor>
        </w:drawing>
      </w:r>
      <w:r w:rsidR="00683850" w:rsidRPr="00861A1E">
        <w:rPr>
          <w:b/>
          <w:sz w:val="24"/>
        </w:rPr>
        <w:t>Interrogatives</w:t>
      </w:r>
      <w:r w:rsidR="00683850">
        <w:rPr>
          <w:sz w:val="24"/>
        </w:rPr>
        <w:t xml:space="preserve"> pour reche</w:t>
      </w:r>
      <w:r w:rsidR="00683850">
        <w:rPr>
          <w:sz w:val="24"/>
        </w:rPr>
        <w:t>r</w:t>
      </w:r>
      <w:r w:rsidR="00683850">
        <w:rPr>
          <w:sz w:val="24"/>
        </w:rPr>
        <w:t>cher l’adhésion du lecteur</w:t>
      </w:r>
    </w:p>
    <w:p w:rsidR="00683850" w:rsidRDefault="00683850" w:rsidP="00683850">
      <w:pPr>
        <w:pStyle w:val="Paragraphedeliste"/>
        <w:numPr>
          <w:ilvl w:val="2"/>
          <w:numId w:val="1"/>
        </w:numPr>
        <w:shd w:val="clear" w:color="auto" w:fill="FFFFFF"/>
        <w:spacing w:line="219" w:lineRule="atLeast"/>
        <w:jc w:val="both"/>
        <w:rPr>
          <w:sz w:val="24"/>
        </w:rPr>
      </w:pPr>
      <w:r w:rsidRPr="00861A1E">
        <w:rPr>
          <w:b/>
          <w:sz w:val="24"/>
        </w:rPr>
        <w:t>Exclamatives</w:t>
      </w:r>
      <w:r>
        <w:rPr>
          <w:sz w:val="24"/>
        </w:rPr>
        <w:t xml:space="preserve"> pour exprimer un sentiment</w:t>
      </w:r>
    </w:p>
    <w:p w:rsidR="00683850" w:rsidRDefault="00683850" w:rsidP="00683850">
      <w:pPr>
        <w:pStyle w:val="Paragraphedeliste"/>
        <w:numPr>
          <w:ilvl w:val="2"/>
          <w:numId w:val="1"/>
        </w:numPr>
        <w:shd w:val="clear" w:color="auto" w:fill="FFFFFF"/>
        <w:spacing w:line="219" w:lineRule="atLeast"/>
        <w:jc w:val="both"/>
        <w:rPr>
          <w:sz w:val="24"/>
        </w:rPr>
      </w:pPr>
      <w:r w:rsidRPr="00861A1E">
        <w:rPr>
          <w:b/>
          <w:sz w:val="24"/>
        </w:rPr>
        <w:t>Impératives</w:t>
      </w:r>
      <w:r>
        <w:rPr>
          <w:sz w:val="24"/>
        </w:rPr>
        <w:t xml:space="preserve"> pour promo</w:t>
      </w:r>
      <w:r>
        <w:rPr>
          <w:sz w:val="24"/>
        </w:rPr>
        <w:t>u</w:t>
      </w:r>
      <w:r>
        <w:rPr>
          <w:sz w:val="24"/>
        </w:rPr>
        <w:t>voir un comportement à adopter</w:t>
      </w:r>
    </w:p>
    <w:p w:rsidR="00683850" w:rsidRDefault="00A5212A" w:rsidP="00683850">
      <w:pPr>
        <w:pStyle w:val="Paragraphedeliste"/>
        <w:numPr>
          <w:ilvl w:val="2"/>
          <w:numId w:val="1"/>
        </w:numPr>
        <w:shd w:val="clear" w:color="auto" w:fill="FFFFFF"/>
        <w:spacing w:line="219" w:lineRule="atLeast"/>
        <w:jc w:val="both"/>
        <w:rPr>
          <w:sz w:val="24"/>
        </w:rPr>
      </w:pPr>
      <w:r w:rsidRPr="00861A1E">
        <w:rPr>
          <w:b/>
          <w:sz w:val="24"/>
        </w:rPr>
        <w:t>Énonciatives</w:t>
      </w:r>
      <w:r w:rsidR="00861A1E">
        <w:rPr>
          <w:sz w:val="24"/>
        </w:rPr>
        <w:t xml:space="preserve"> pour décrire, raconter, expliquer un év</w:t>
      </w:r>
      <w:r w:rsidR="00861A1E">
        <w:rPr>
          <w:sz w:val="24"/>
        </w:rPr>
        <w:t>è</w:t>
      </w:r>
      <w:r w:rsidR="00861A1E">
        <w:rPr>
          <w:sz w:val="24"/>
        </w:rPr>
        <w:t>nement une situation.</w:t>
      </w:r>
    </w:p>
    <w:p w:rsidR="00106892" w:rsidRDefault="000A4717" w:rsidP="00106892">
      <w:pPr>
        <w:pStyle w:val="Paragraphedeliste"/>
        <w:shd w:val="clear" w:color="auto" w:fill="FFFFFF"/>
        <w:spacing w:line="219" w:lineRule="atLeast"/>
        <w:ind w:left="2160"/>
        <w:jc w:val="both"/>
        <w:rPr>
          <w:b/>
          <w:sz w:val="24"/>
        </w:rPr>
      </w:pPr>
      <w:r>
        <w:rPr>
          <w:b/>
          <w:noProof/>
          <w:sz w:val="24"/>
          <w:lang w:eastAsia="fr-FR"/>
        </w:rPr>
        <w:drawing>
          <wp:anchor distT="0" distB="0" distL="114300" distR="114300" simplePos="0" relativeHeight="251660288" behindDoc="0" locked="0" layoutInCell="1" allowOverlap="1">
            <wp:simplePos x="0" y="0"/>
            <wp:positionH relativeFrom="column">
              <wp:posOffset>-712470</wp:posOffset>
            </wp:positionH>
            <wp:positionV relativeFrom="paragraph">
              <wp:posOffset>786130</wp:posOffset>
            </wp:positionV>
            <wp:extent cx="3697605" cy="250444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1197" t="23908" r="4592" b="18108"/>
                    <a:stretch>
                      <a:fillRect/>
                    </a:stretch>
                  </pic:blipFill>
                  <pic:spPr bwMode="auto">
                    <a:xfrm>
                      <a:off x="0" y="0"/>
                      <a:ext cx="3697605" cy="2504440"/>
                    </a:xfrm>
                    <a:prstGeom prst="rect">
                      <a:avLst/>
                    </a:prstGeom>
                    <a:noFill/>
                    <a:ln w="9525">
                      <a:noFill/>
                      <a:miter lim="800000"/>
                      <a:headEnd/>
                      <a:tailEnd/>
                    </a:ln>
                  </pic:spPr>
                </pic:pic>
              </a:graphicData>
            </a:graphic>
          </wp:anchor>
        </w:drawing>
      </w:r>
    </w:p>
    <w:p w:rsidR="00106892" w:rsidRPr="000A4717" w:rsidRDefault="000A4717" w:rsidP="000A4717">
      <w:pPr>
        <w:shd w:val="clear" w:color="auto" w:fill="FFFFFF"/>
        <w:spacing w:line="219" w:lineRule="atLeast"/>
        <w:jc w:val="both"/>
        <w:rPr>
          <w:b/>
          <w:sz w:val="24"/>
        </w:rPr>
      </w:pPr>
      <w:r>
        <w:rPr>
          <w:noProof/>
          <w:lang w:eastAsia="fr-FR"/>
        </w:rPr>
        <w:drawing>
          <wp:anchor distT="0" distB="0" distL="114300" distR="114300" simplePos="0" relativeHeight="251662336" behindDoc="0" locked="0" layoutInCell="1" allowOverlap="1">
            <wp:simplePos x="0" y="0"/>
            <wp:positionH relativeFrom="column">
              <wp:posOffset>3074670</wp:posOffset>
            </wp:positionH>
            <wp:positionV relativeFrom="paragraph">
              <wp:posOffset>3077210</wp:posOffset>
            </wp:positionV>
            <wp:extent cx="3528695" cy="2454910"/>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33113" t="25057" r="5688" b="18161"/>
                    <a:stretch>
                      <a:fillRect/>
                    </a:stretch>
                  </pic:blipFill>
                  <pic:spPr bwMode="auto">
                    <a:xfrm>
                      <a:off x="0" y="0"/>
                      <a:ext cx="3528695" cy="245491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1312" behindDoc="0" locked="0" layoutInCell="1" allowOverlap="1">
            <wp:simplePos x="0" y="0"/>
            <wp:positionH relativeFrom="column">
              <wp:posOffset>-711835</wp:posOffset>
            </wp:positionH>
            <wp:positionV relativeFrom="paragraph">
              <wp:posOffset>2927985</wp:posOffset>
            </wp:positionV>
            <wp:extent cx="3568700" cy="2603500"/>
            <wp:effectExtent l="1905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3458" t="21839" r="4653" b="17931"/>
                    <a:stretch>
                      <a:fillRect/>
                    </a:stretch>
                  </pic:blipFill>
                  <pic:spPr bwMode="auto">
                    <a:xfrm>
                      <a:off x="0" y="0"/>
                      <a:ext cx="3568700" cy="26035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0" locked="0" layoutInCell="1" allowOverlap="1">
            <wp:simplePos x="0" y="0"/>
            <wp:positionH relativeFrom="column">
              <wp:posOffset>3075305</wp:posOffset>
            </wp:positionH>
            <wp:positionV relativeFrom="paragraph">
              <wp:posOffset>473075</wp:posOffset>
            </wp:positionV>
            <wp:extent cx="3359785" cy="245491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34643" t="24368" r="5757" b="17620"/>
                    <a:stretch>
                      <a:fillRect/>
                    </a:stretch>
                  </pic:blipFill>
                  <pic:spPr bwMode="auto">
                    <a:xfrm>
                      <a:off x="0" y="0"/>
                      <a:ext cx="3359785" cy="2454910"/>
                    </a:xfrm>
                    <a:prstGeom prst="rect">
                      <a:avLst/>
                    </a:prstGeom>
                    <a:noFill/>
                    <a:ln w="9525">
                      <a:noFill/>
                      <a:miter lim="800000"/>
                      <a:headEnd/>
                      <a:tailEnd/>
                    </a:ln>
                  </pic:spPr>
                </pic:pic>
              </a:graphicData>
            </a:graphic>
          </wp:anchor>
        </w:drawing>
      </w:r>
    </w:p>
    <w:p w:rsidR="00F542E4" w:rsidRPr="001C1118" w:rsidRDefault="00F542E4" w:rsidP="00F542E4">
      <w:pPr>
        <w:shd w:val="clear" w:color="auto" w:fill="C2D69B" w:themeFill="accent3" w:themeFillTint="99"/>
        <w:jc w:val="both"/>
        <w:rPr>
          <w:b/>
          <w:shadow/>
          <w:color w:val="76923C" w:themeColor="accent3" w:themeShade="BF"/>
          <w:sz w:val="28"/>
        </w:rPr>
      </w:pPr>
      <w:r>
        <w:rPr>
          <w:b/>
          <w:shadow/>
          <w:color w:val="76923C" w:themeColor="accent3" w:themeShade="BF"/>
          <w:sz w:val="28"/>
        </w:rPr>
        <w:lastRenderedPageBreak/>
        <w:t xml:space="preserve">La </w:t>
      </w:r>
      <w:r w:rsidR="00461FD7">
        <w:rPr>
          <w:b/>
          <w:shadow/>
          <w:color w:val="76923C" w:themeColor="accent3" w:themeShade="BF"/>
          <w:sz w:val="28"/>
        </w:rPr>
        <w:t>conception de l’affiche</w:t>
      </w:r>
    </w:p>
    <w:p w:rsidR="00290DEA" w:rsidRDefault="00290DEA" w:rsidP="00461FD7">
      <w:pPr>
        <w:jc w:val="both"/>
        <w:rPr>
          <w:sz w:val="24"/>
        </w:rPr>
      </w:pPr>
      <w:r w:rsidRPr="00290DEA">
        <w:rPr>
          <w:b/>
          <w:sz w:val="24"/>
        </w:rPr>
        <w:t>Attention :</w:t>
      </w:r>
      <w:r>
        <w:rPr>
          <w:sz w:val="24"/>
        </w:rPr>
        <w:t xml:space="preserve"> L’affiche ne doit pas être écrite en noir sur fond blanc (réservé</w:t>
      </w:r>
      <w:r w:rsidR="004B2ABC">
        <w:rPr>
          <w:sz w:val="24"/>
        </w:rPr>
        <w:t>e</w:t>
      </w:r>
      <w:r>
        <w:rPr>
          <w:sz w:val="24"/>
        </w:rPr>
        <w:t xml:space="preserve"> à l’administration)</w:t>
      </w:r>
    </w:p>
    <w:p w:rsidR="00290DEA" w:rsidRDefault="00290DEA" w:rsidP="00461FD7">
      <w:pPr>
        <w:jc w:val="both"/>
        <w:rPr>
          <w:sz w:val="24"/>
        </w:rPr>
      </w:pPr>
      <w:r w:rsidRPr="00290DEA">
        <w:rPr>
          <w:b/>
          <w:sz w:val="24"/>
        </w:rPr>
        <w:t>Inclure :</w:t>
      </w:r>
      <w:r>
        <w:rPr>
          <w:sz w:val="24"/>
        </w:rPr>
        <w:t xml:space="preserve"> le nom de l’émetteur, son numéro </w:t>
      </w:r>
      <w:proofErr w:type="spellStart"/>
      <w:r>
        <w:rPr>
          <w:sz w:val="24"/>
        </w:rPr>
        <w:t>siret</w:t>
      </w:r>
      <w:proofErr w:type="spellEnd"/>
      <w:r>
        <w:rPr>
          <w:sz w:val="24"/>
        </w:rPr>
        <w:t xml:space="preserve">, le nom de l’imprimeur ou sinon </w:t>
      </w:r>
      <w:r w:rsidR="005E33A2">
        <w:rPr>
          <w:sz w:val="24"/>
        </w:rPr>
        <w:t>« </w:t>
      </w:r>
      <w:r>
        <w:rPr>
          <w:sz w:val="24"/>
        </w:rPr>
        <w:t>imprimé</w:t>
      </w:r>
      <w:r w:rsidR="005E33A2">
        <w:rPr>
          <w:sz w:val="24"/>
        </w:rPr>
        <w:t>e</w:t>
      </w:r>
      <w:r>
        <w:rPr>
          <w:sz w:val="24"/>
        </w:rPr>
        <w:t xml:space="preserve"> par nos soins</w:t>
      </w:r>
      <w:r w:rsidR="005E33A2">
        <w:rPr>
          <w:sz w:val="24"/>
        </w:rPr>
        <w:t> »</w:t>
      </w:r>
      <w:r>
        <w:rPr>
          <w:sz w:val="24"/>
        </w:rPr>
        <w:t>.</w:t>
      </w:r>
    </w:p>
    <w:p w:rsidR="002B1A4A" w:rsidRDefault="002B1A4A" w:rsidP="00461FD7">
      <w:pPr>
        <w:jc w:val="both"/>
        <w:rPr>
          <w:b/>
          <w:sz w:val="28"/>
        </w:rPr>
      </w:pPr>
      <w:r w:rsidRPr="002B1A4A">
        <w:rPr>
          <w:b/>
          <w:sz w:val="28"/>
        </w:rPr>
        <w:t>Règle du trois</w:t>
      </w:r>
    </w:p>
    <w:p w:rsidR="002B1A4A" w:rsidRPr="002B1A4A" w:rsidRDefault="002B1A4A" w:rsidP="002B1A4A">
      <w:pPr>
        <w:jc w:val="both"/>
        <w:rPr>
          <w:sz w:val="24"/>
        </w:rPr>
      </w:pPr>
      <w:r w:rsidRPr="002B1A4A">
        <w:rPr>
          <w:sz w:val="24"/>
        </w:rPr>
        <w:t xml:space="preserve">Aussi étonnant que cela puisse paraître, la sensation d’harmonie, d’équilibre, s’obtient grâce à ce que l’esprit mathématique considère comme déséquilibré. </w:t>
      </w:r>
    </w:p>
    <w:p w:rsidR="002B1A4A" w:rsidRPr="002B1A4A" w:rsidRDefault="002B1A4A" w:rsidP="002B1A4A">
      <w:pPr>
        <w:jc w:val="both"/>
        <w:rPr>
          <w:sz w:val="24"/>
        </w:rPr>
      </w:pPr>
      <w:r w:rsidRPr="002B1A4A">
        <w:rPr>
          <w:sz w:val="24"/>
        </w:rPr>
        <w:t xml:space="preserve">Le sentiment de beau s’obtient avec des valeurs impaires et des proportions variées (le beau au sens positif du terme, car le beau existe aussi dans ce qui est triste). </w:t>
      </w:r>
    </w:p>
    <w:p w:rsidR="002B1A4A" w:rsidRPr="002B1A4A" w:rsidRDefault="002B1A4A" w:rsidP="002B1A4A">
      <w:pPr>
        <w:jc w:val="both"/>
        <w:rPr>
          <w:sz w:val="24"/>
        </w:rPr>
      </w:pPr>
      <w:r w:rsidRPr="002B1A4A">
        <w:rPr>
          <w:sz w:val="24"/>
        </w:rPr>
        <w:t>Tout ce qui est paire et de même taille donne une impression de rigidité, de froideur et de tristesse. C’est donc un sentiment négatif qui en ressort.</w:t>
      </w:r>
    </w:p>
    <w:p w:rsidR="002B1A4A" w:rsidRDefault="002B1A4A" w:rsidP="00461FD7">
      <w:pPr>
        <w:jc w:val="both"/>
        <w:rPr>
          <w:b/>
          <w:sz w:val="28"/>
        </w:rPr>
      </w:pPr>
      <w:r w:rsidRPr="002B1A4A">
        <w:rPr>
          <w:b/>
          <w:noProof/>
          <w:sz w:val="28"/>
          <w:lang w:eastAsia="fr-FR"/>
        </w:rPr>
        <w:drawing>
          <wp:inline distT="0" distB="0" distL="0" distR="0">
            <wp:extent cx="3996359" cy="1600200"/>
            <wp:effectExtent l="19050" t="0" r="4141" b="0"/>
            <wp:docPr id="8" name="Image 4" descr="https://www.orignal-communication.fr/wp-content/uploads/2014/01/exemple-impair.gif"/>
            <wp:cNvGraphicFramePr/>
            <a:graphic xmlns:a="http://schemas.openxmlformats.org/drawingml/2006/main">
              <a:graphicData uri="http://schemas.openxmlformats.org/drawingml/2006/picture">
                <pic:pic xmlns:pic="http://schemas.openxmlformats.org/drawingml/2006/picture">
                  <pic:nvPicPr>
                    <pic:cNvPr id="28674" name="Picture 2" descr="https://www.orignal-communication.fr/wp-content/uploads/2014/01/exemple-impair.gif"/>
                    <pic:cNvPicPr>
                      <a:picLocks noChangeAspect="1" noChangeArrowheads="1"/>
                    </pic:cNvPicPr>
                  </pic:nvPicPr>
                  <pic:blipFill>
                    <a:blip r:embed="rId17" cstate="print"/>
                    <a:srcRect/>
                    <a:stretch>
                      <a:fillRect/>
                    </a:stretch>
                  </pic:blipFill>
                  <pic:spPr bwMode="auto">
                    <a:xfrm>
                      <a:off x="0" y="0"/>
                      <a:ext cx="4000777" cy="1601969"/>
                    </a:xfrm>
                    <a:prstGeom prst="rect">
                      <a:avLst/>
                    </a:prstGeom>
                    <a:noFill/>
                  </pic:spPr>
                </pic:pic>
              </a:graphicData>
            </a:graphic>
          </wp:inline>
        </w:drawing>
      </w:r>
    </w:p>
    <w:p w:rsidR="002B1A4A" w:rsidRDefault="002B1A4A" w:rsidP="00461FD7">
      <w:pPr>
        <w:jc w:val="both"/>
        <w:rPr>
          <w:b/>
          <w:sz w:val="28"/>
        </w:rPr>
      </w:pPr>
      <w:r w:rsidRPr="002B1A4A">
        <w:rPr>
          <w:b/>
          <w:noProof/>
          <w:sz w:val="28"/>
          <w:lang w:eastAsia="fr-FR"/>
        </w:rPr>
        <w:drawing>
          <wp:inline distT="0" distB="0" distL="0" distR="0">
            <wp:extent cx="3707296" cy="536713"/>
            <wp:effectExtent l="0" t="0" r="0" b="0"/>
            <wp:docPr id="9"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572000" cy="923330"/>
                      <a:chOff x="1475656" y="5373216"/>
                      <a:chExt cx="4572000" cy="923330"/>
                    </a:xfrm>
                  </a:grpSpPr>
                  <a:sp>
                    <a:nvSpPr>
                      <a:cNvPr id="6" name="Rectangle 5"/>
                      <a:cNvSpPr/>
                    </a:nvSpPr>
                    <a:spPr>
                      <a:xfrm>
                        <a:off x="1475656" y="5373216"/>
                        <a:ext cx="4572000" cy="923330"/>
                      </a:xfrm>
                      <a:prstGeom prst="rect">
                        <a:avLst/>
                      </a:prstGeom>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i="1" dirty="0"/>
                            <a:t>À gauche, la symétrie donne une sensation de rigidité alors qu’à droite les cercles sembles plus vivants.</a:t>
                          </a:r>
                          <a:endParaRPr lang="fr-FR" dirty="0"/>
                        </a:p>
                      </a:txBody>
                      <a:useSpRect/>
                    </a:txSp>
                  </a:sp>
                </lc:lockedCanvas>
              </a:graphicData>
            </a:graphic>
          </wp:inline>
        </w:drawing>
      </w:r>
    </w:p>
    <w:p w:rsidR="002B1A4A" w:rsidRPr="002B1A4A" w:rsidRDefault="00FF7BB8" w:rsidP="002B1A4A">
      <w:pPr>
        <w:jc w:val="both"/>
        <w:rPr>
          <w:sz w:val="24"/>
        </w:rPr>
      </w:pPr>
      <w:r>
        <w:rPr>
          <w:noProof/>
          <w:sz w:val="24"/>
          <w:lang w:eastAsia="fr-FR"/>
        </w:rPr>
        <w:drawing>
          <wp:anchor distT="0" distB="0" distL="114300" distR="114300" simplePos="0" relativeHeight="251666432" behindDoc="0" locked="0" layoutInCell="1" allowOverlap="1">
            <wp:simplePos x="0" y="0"/>
            <wp:positionH relativeFrom="column">
              <wp:posOffset>2090420</wp:posOffset>
            </wp:positionH>
            <wp:positionV relativeFrom="paragraph">
              <wp:posOffset>1062990</wp:posOffset>
            </wp:positionV>
            <wp:extent cx="1699895" cy="2305685"/>
            <wp:effectExtent l="19050" t="0" r="0" b="0"/>
            <wp:wrapSquare wrapText="bothSides"/>
            <wp:docPr id="14" name="Image 8" descr="Résultat de recherche d'images pour &quot;chemin visuel affiche&quot;"/>
            <wp:cNvGraphicFramePr/>
            <a:graphic xmlns:a="http://schemas.openxmlformats.org/drawingml/2006/main">
              <a:graphicData uri="http://schemas.openxmlformats.org/drawingml/2006/picture">
                <pic:pic xmlns:pic="http://schemas.openxmlformats.org/drawingml/2006/picture">
                  <pic:nvPicPr>
                    <pic:cNvPr id="37892" name="Picture 4" descr="Résultat de recherche d'images pour &quot;chemin visuel affiche&quot;"/>
                    <pic:cNvPicPr>
                      <a:picLocks noChangeAspect="1" noChangeArrowheads="1"/>
                    </pic:cNvPicPr>
                  </pic:nvPicPr>
                  <pic:blipFill>
                    <a:blip r:embed="rId18" cstate="print"/>
                    <a:srcRect/>
                    <a:stretch>
                      <a:fillRect/>
                    </a:stretch>
                  </pic:blipFill>
                  <pic:spPr bwMode="auto">
                    <a:xfrm>
                      <a:off x="0" y="0"/>
                      <a:ext cx="1699895" cy="2305685"/>
                    </a:xfrm>
                    <a:prstGeom prst="rect">
                      <a:avLst/>
                    </a:prstGeom>
                    <a:noFill/>
                  </pic:spPr>
                </pic:pic>
              </a:graphicData>
            </a:graphic>
          </wp:anchor>
        </w:drawing>
      </w:r>
      <w:r>
        <w:rPr>
          <w:noProof/>
          <w:sz w:val="24"/>
          <w:lang w:eastAsia="fr-FR"/>
        </w:rPr>
        <w:drawing>
          <wp:anchor distT="0" distB="0" distL="114300" distR="114300" simplePos="0" relativeHeight="251665408" behindDoc="0" locked="0" layoutInCell="1" allowOverlap="1">
            <wp:simplePos x="0" y="0"/>
            <wp:positionH relativeFrom="column">
              <wp:posOffset>-26035</wp:posOffset>
            </wp:positionH>
            <wp:positionV relativeFrom="paragraph">
              <wp:posOffset>1062990</wp:posOffset>
            </wp:positionV>
            <wp:extent cx="1799590" cy="2295525"/>
            <wp:effectExtent l="19050" t="0" r="0" b="0"/>
            <wp:wrapSquare wrapText="bothSides"/>
            <wp:docPr id="12" name="Image 7" descr="Résultat de recherche d'images pour &quot;lecture en z affiche&quot;"/>
            <wp:cNvGraphicFramePr/>
            <a:graphic xmlns:a="http://schemas.openxmlformats.org/drawingml/2006/main">
              <a:graphicData uri="http://schemas.openxmlformats.org/drawingml/2006/picture">
                <pic:pic xmlns:pic="http://schemas.openxmlformats.org/drawingml/2006/picture">
                  <pic:nvPicPr>
                    <pic:cNvPr id="37890" name="Picture 2" descr="Résultat de recherche d'images pour &quot;lecture en z affiche&quot;"/>
                    <pic:cNvPicPr>
                      <a:picLocks noChangeAspect="1" noChangeArrowheads="1"/>
                    </pic:cNvPicPr>
                  </pic:nvPicPr>
                  <pic:blipFill>
                    <a:blip r:embed="rId19" cstate="print"/>
                    <a:srcRect/>
                    <a:stretch>
                      <a:fillRect/>
                    </a:stretch>
                  </pic:blipFill>
                  <pic:spPr bwMode="auto">
                    <a:xfrm>
                      <a:off x="0" y="0"/>
                      <a:ext cx="1799590" cy="2295525"/>
                    </a:xfrm>
                    <a:prstGeom prst="rect">
                      <a:avLst/>
                    </a:prstGeom>
                    <a:noFill/>
                  </pic:spPr>
                </pic:pic>
              </a:graphicData>
            </a:graphic>
          </wp:anchor>
        </w:drawing>
      </w:r>
      <w:r w:rsidR="002B1A4A" w:rsidRPr="002B1A4A">
        <w:rPr>
          <w:sz w:val="24"/>
        </w:rPr>
        <w:t>L’accroche ou headline doit se situer dans la ligne horizontale du haut. On placera ce titre au milieu du tiers supérieur du visuel. Le lecteur accordera peu de temps à votre affiche, cette espace sera lu 5 fois plus vite que le reste de votre document. Il faut faire court ! Imaginez un slogan avec un maximum de 9 mots.</w:t>
      </w:r>
    </w:p>
    <w:p w:rsidR="002B1A4A" w:rsidRDefault="002B1A4A" w:rsidP="002B1A4A">
      <w:pPr>
        <w:jc w:val="both"/>
        <w:rPr>
          <w:noProof/>
          <w:lang w:eastAsia="fr-FR"/>
        </w:rPr>
      </w:pPr>
    </w:p>
    <w:p w:rsidR="00FF7BB8" w:rsidRDefault="00FF7BB8" w:rsidP="002B1A4A">
      <w:pPr>
        <w:jc w:val="both"/>
        <w:rPr>
          <w:noProof/>
          <w:lang w:eastAsia="fr-FR"/>
        </w:rPr>
      </w:pPr>
    </w:p>
    <w:p w:rsidR="00FF7BB8" w:rsidRDefault="00FF7BB8" w:rsidP="002B1A4A">
      <w:pPr>
        <w:jc w:val="both"/>
        <w:rPr>
          <w:noProof/>
          <w:lang w:eastAsia="fr-FR"/>
        </w:rPr>
      </w:pPr>
    </w:p>
    <w:p w:rsidR="00FF7BB8" w:rsidRDefault="00FF7BB8" w:rsidP="002B1A4A">
      <w:pPr>
        <w:jc w:val="both"/>
        <w:rPr>
          <w:noProof/>
          <w:lang w:eastAsia="fr-FR"/>
        </w:rPr>
      </w:pPr>
    </w:p>
    <w:p w:rsidR="00FF7BB8" w:rsidRDefault="00FF7BB8" w:rsidP="002B1A4A">
      <w:pPr>
        <w:jc w:val="both"/>
        <w:rPr>
          <w:noProof/>
          <w:lang w:eastAsia="fr-FR"/>
        </w:rPr>
      </w:pPr>
    </w:p>
    <w:p w:rsidR="00FF7BB8" w:rsidRDefault="00FF7BB8" w:rsidP="002B1A4A">
      <w:pPr>
        <w:jc w:val="both"/>
        <w:rPr>
          <w:noProof/>
          <w:lang w:eastAsia="fr-FR"/>
        </w:rPr>
      </w:pPr>
    </w:p>
    <w:p w:rsidR="00801888" w:rsidRPr="002B1A4A" w:rsidRDefault="00E62D64" w:rsidP="002B1A4A">
      <w:pPr>
        <w:numPr>
          <w:ilvl w:val="0"/>
          <w:numId w:val="37"/>
        </w:numPr>
        <w:jc w:val="both"/>
        <w:rPr>
          <w:sz w:val="24"/>
        </w:rPr>
      </w:pPr>
      <w:r w:rsidRPr="002B1A4A">
        <w:rPr>
          <w:b/>
          <w:bCs/>
          <w:sz w:val="24"/>
        </w:rPr>
        <w:t xml:space="preserve">Placez des repères qui découpent vos compositions en trois </w:t>
      </w:r>
      <w:r w:rsidRPr="002B1A4A">
        <w:rPr>
          <w:sz w:val="24"/>
        </w:rPr>
        <w:t>(dans la hauteur et dans la largeur) pour placer vos éléments </w:t>
      </w:r>
      <w:r w:rsidRPr="002B1A4A">
        <w:rPr>
          <w:i/>
          <w:iCs/>
          <w:sz w:val="24"/>
        </w:rPr>
        <w:t>(règle des tiers)</w:t>
      </w:r>
      <w:r w:rsidRPr="002B1A4A">
        <w:rPr>
          <w:sz w:val="24"/>
        </w:rPr>
        <w:t>. </w:t>
      </w:r>
    </w:p>
    <w:p w:rsidR="00801888" w:rsidRPr="002B1A4A" w:rsidRDefault="00E62D64" w:rsidP="002B1A4A">
      <w:pPr>
        <w:numPr>
          <w:ilvl w:val="0"/>
          <w:numId w:val="37"/>
        </w:numPr>
        <w:jc w:val="both"/>
        <w:rPr>
          <w:sz w:val="24"/>
        </w:rPr>
      </w:pPr>
      <w:r w:rsidRPr="002B1A4A">
        <w:rPr>
          <w:b/>
          <w:bCs/>
          <w:sz w:val="24"/>
        </w:rPr>
        <w:t xml:space="preserve">Utilisez un nombre impair d’éléments </w:t>
      </w:r>
      <w:r w:rsidRPr="002B1A4A">
        <w:rPr>
          <w:sz w:val="24"/>
        </w:rPr>
        <w:t>(si possible). L’idéal pour respecter le principe du « </w:t>
      </w:r>
      <w:proofErr w:type="spellStart"/>
      <w:r w:rsidRPr="002B1A4A">
        <w:rPr>
          <w:sz w:val="24"/>
        </w:rPr>
        <w:t>less</w:t>
      </w:r>
      <w:proofErr w:type="spellEnd"/>
      <w:r w:rsidRPr="002B1A4A">
        <w:rPr>
          <w:sz w:val="24"/>
        </w:rPr>
        <w:t xml:space="preserve"> </w:t>
      </w:r>
      <w:proofErr w:type="spellStart"/>
      <w:r w:rsidRPr="002B1A4A">
        <w:rPr>
          <w:sz w:val="24"/>
        </w:rPr>
        <w:t>is</w:t>
      </w:r>
      <w:proofErr w:type="spellEnd"/>
      <w:r w:rsidRPr="002B1A4A">
        <w:rPr>
          <w:sz w:val="24"/>
        </w:rPr>
        <w:t xml:space="preserve"> more » est donc 3 éléments. </w:t>
      </w:r>
    </w:p>
    <w:p w:rsidR="00801888" w:rsidRPr="002B1A4A" w:rsidRDefault="00E62D64" w:rsidP="002B1A4A">
      <w:pPr>
        <w:numPr>
          <w:ilvl w:val="0"/>
          <w:numId w:val="37"/>
        </w:numPr>
        <w:jc w:val="both"/>
        <w:rPr>
          <w:sz w:val="24"/>
        </w:rPr>
      </w:pPr>
      <w:r w:rsidRPr="002B1A4A">
        <w:rPr>
          <w:b/>
          <w:bCs/>
          <w:sz w:val="24"/>
        </w:rPr>
        <w:t>Mettez une différence de proportion de l’ordre de x3 entre chacun des trois él</w:t>
      </w:r>
      <w:r w:rsidRPr="002B1A4A">
        <w:rPr>
          <w:b/>
          <w:bCs/>
          <w:sz w:val="24"/>
        </w:rPr>
        <w:t>é</w:t>
      </w:r>
      <w:r w:rsidRPr="002B1A4A">
        <w:rPr>
          <w:b/>
          <w:bCs/>
          <w:sz w:val="24"/>
        </w:rPr>
        <w:t>ments</w:t>
      </w:r>
      <w:r w:rsidRPr="002B1A4A">
        <w:rPr>
          <w:sz w:val="24"/>
        </w:rPr>
        <w:t>. Un petit, un moyen trois fois plus gros et un très gros encore trois fois plus gros. </w:t>
      </w:r>
    </w:p>
    <w:p w:rsidR="002B1A4A" w:rsidRPr="002B1A4A" w:rsidRDefault="002B1A4A" w:rsidP="002B1A4A">
      <w:pPr>
        <w:jc w:val="both"/>
        <w:rPr>
          <w:sz w:val="28"/>
        </w:rPr>
      </w:pPr>
      <w:r w:rsidRPr="002B1A4A">
        <w:rPr>
          <w:noProof/>
          <w:sz w:val="28"/>
          <w:lang w:eastAsia="fr-FR"/>
        </w:rPr>
        <w:drawing>
          <wp:inline distT="0" distB="0" distL="0" distR="0">
            <wp:extent cx="5760720" cy="3386857"/>
            <wp:effectExtent l="19050" t="0" r="0" b="0"/>
            <wp:docPr id="15" name="Image 9" descr="https://www.orignal-communication.fr/wp-content/uploads/2014/10/nombre-dor-2.jpg"/>
            <wp:cNvGraphicFramePr/>
            <a:graphic xmlns:a="http://schemas.openxmlformats.org/drawingml/2006/main">
              <a:graphicData uri="http://schemas.openxmlformats.org/drawingml/2006/picture">
                <pic:pic xmlns:pic="http://schemas.openxmlformats.org/drawingml/2006/picture">
                  <pic:nvPicPr>
                    <pic:cNvPr id="32770" name="Picture 2" descr="https://www.orignal-communication.fr/wp-content/uploads/2014/10/nombre-dor-2.jpg"/>
                    <pic:cNvPicPr>
                      <a:picLocks noChangeAspect="1" noChangeArrowheads="1"/>
                    </pic:cNvPicPr>
                  </pic:nvPicPr>
                  <pic:blipFill>
                    <a:blip r:embed="rId20" cstate="print"/>
                    <a:srcRect t="50548"/>
                    <a:stretch>
                      <a:fillRect/>
                    </a:stretch>
                  </pic:blipFill>
                  <pic:spPr bwMode="auto">
                    <a:xfrm>
                      <a:off x="0" y="0"/>
                      <a:ext cx="5760720" cy="3386857"/>
                    </a:xfrm>
                    <a:prstGeom prst="rect">
                      <a:avLst/>
                    </a:prstGeom>
                    <a:noFill/>
                  </pic:spPr>
                </pic:pic>
              </a:graphicData>
            </a:graphic>
          </wp:inline>
        </w:drawing>
      </w:r>
    </w:p>
    <w:p w:rsidR="00874724" w:rsidRPr="00874724" w:rsidRDefault="00874724" w:rsidP="00781F7E">
      <w:pPr>
        <w:jc w:val="both"/>
        <w:rPr>
          <w:b/>
          <w:sz w:val="28"/>
        </w:rPr>
      </w:pPr>
      <w:r w:rsidRPr="00874724">
        <w:rPr>
          <w:b/>
          <w:sz w:val="28"/>
        </w:rPr>
        <w:t>La symbolique des couleurs</w:t>
      </w:r>
    </w:p>
    <w:p w:rsidR="002B1A4A" w:rsidRPr="002B1A4A" w:rsidRDefault="002B1A4A" w:rsidP="002B1A4A">
      <w:pPr>
        <w:pStyle w:val="NormalWeb"/>
        <w:shd w:val="clear" w:color="auto" w:fill="FFFFFF"/>
        <w:spacing w:before="0" w:beforeAutospacing="0" w:after="313" w:afterAutospacing="0"/>
        <w:rPr>
          <w:rFonts w:asciiTheme="minorHAnsi" w:eastAsiaTheme="minorHAnsi" w:hAnsiTheme="minorHAnsi" w:cstheme="minorBidi"/>
          <w:szCs w:val="22"/>
          <w:lang w:eastAsia="en-US"/>
        </w:rPr>
      </w:pPr>
      <w:r w:rsidRPr="002B1A4A">
        <w:rPr>
          <w:rFonts w:asciiTheme="minorHAnsi" w:eastAsiaTheme="minorHAnsi" w:hAnsiTheme="minorHAnsi" w:cstheme="minorBidi"/>
          <w:szCs w:val="22"/>
          <w:lang w:eastAsia="en-US"/>
        </w:rPr>
        <w:t xml:space="preserve">Savez-vous que les couleurs ont un sens ? Si vous souhaitez passer le bon message </w:t>
      </w:r>
      <w:proofErr w:type="spellStart"/>
      <w:r w:rsidRPr="002B1A4A">
        <w:rPr>
          <w:rFonts w:asciiTheme="minorHAnsi" w:eastAsiaTheme="minorHAnsi" w:hAnsiTheme="minorHAnsi" w:cstheme="minorBidi"/>
          <w:szCs w:val="22"/>
          <w:lang w:eastAsia="en-US"/>
        </w:rPr>
        <w:t>vaut–il</w:t>
      </w:r>
      <w:proofErr w:type="spellEnd"/>
      <w:r w:rsidRPr="002B1A4A">
        <w:rPr>
          <w:rFonts w:asciiTheme="minorHAnsi" w:eastAsiaTheme="minorHAnsi" w:hAnsiTheme="minorHAnsi" w:cstheme="minorBidi"/>
          <w:szCs w:val="22"/>
          <w:lang w:eastAsia="en-US"/>
        </w:rPr>
        <w:t xml:space="preserve"> mieux les connaître ! </w:t>
      </w:r>
      <w:r w:rsidR="000A4717">
        <w:rPr>
          <w:rFonts w:asciiTheme="minorHAnsi" w:eastAsiaTheme="minorHAnsi" w:hAnsiTheme="minorHAnsi" w:cstheme="minorBidi"/>
          <w:szCs w:val="22"/>
          <w:lang w:eastAsia="en-US"/>
        </w:rPr>
        <w:br/>
      </w:r>
      <w:r w:rsidRPr="002B1A4A">
        <w:rPr>
          <w:rFonts w:asciiTheme="minorHAnsi" w:eastAsiaTheme="minorHAnsi" w:hAnsiTheme="minorHAnsi" w:cstheme="minorBidi"/>
          <w:szCs w:val="22"/>
          <w:lang w:eastAsia="en-US"/>
        </w:rPr>
        <w:t>N’oubliez pas, nos sens ont une importance, alors jouez avec eux ! Pour vous aiguiller dans votre choix, voici une énumération non exhaustive d</w:t>
      </w:r>
      <w:r w:rsidR="000A4717">
        <w:rPr>
          <w:rFonts w:asciiTheme="minorHAnsi" w:eastAsiaTheme="minorHAnsi" w:hAnsiTheme="minorHAnsi" w:cstheme="minorBidi"/>
          <w:szCs w:val="22"/>
          <w:lang w:eastAsia="en-US"/>
        </w:rPr>
        <w:t>e la signification des couleurs en co</w:t>
      </w:r>
      <w:r w:rsidR="000A4717">
        <w:rPr>
          <w:rFonts w:asciiTheme="minorHAnsi" w:eastAsiaTheme="minorHAnsi" w:hAnsiTheme="minorHAnsi" w:cstheme="minorBidi"/>
          <w:szCs w:val="22"/>
          <w:lang w:eastAsia="en-US"/>
        </w:rPr>
        <w:t>m</w:t>
      </w:r>
      <w:r w:rsidR="000A4717">
        <w:rPr>
          <w:rFonts w:asciiTheme="minorHAnsi" w:eastAsiaTheme="minorHAnsi" w:hAnsiTheme="minorHAnsi" w:cstheme="minorBidi"/>
          <w:szCs w:val="22"/>
          <w:lang w:eastAsia="en-US"/>
        </w:rPr>
        <w:t>munication visuelle.</w:t>
      </w:r>
    </w:p>
    <w:p w:rsidR="002B1A4A" w:rsidRPr="000A4717" w:rsidRDefault="002B1A4A" w:rsidP="002B1A4A">
      <w:pPr>
        <w:pStyle w:val="Titre2"/>
        <w:shd w:val="clear" w:color="auto" w:fill="FFFFFF"/>
        <w:spacing w:before="0" w:after="264"/>
        <w:rPr>
          <w:rFonts w:asciiTheme="minorHAnsi" w:eastAsiaTheme="minorHAnsi" w:hAnsiTheme="minorHAnsi" w:cstheme="minorBidi"/>
          <w:bCs w:val="0"/>
          <w:color w:val="auto"/>
          <w:sz w:val="24"/>
          <w:szCs w:val="22"/>
        </w:rPr>
      </w:pPr>
      <w:r w:rsidRPr="000A4717">
        <w:rPr>
          <w:rFonts w:asciiTheme="minorHAnsi" w:eastAsiaTheme="minorHAnsi" w:hAnsiTheme="minorHAnsi" w:cstheme="minorBidi"/>
          <w:bCs w:val="0"/>
          <w:color w:val="auto"/>
          <w:sz w:val="24"/>
          <w:szCs w:val="22"/>
        </w:rPr>
        <w:t>Les couleurs primaires</w:t>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BLEU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b/>
          <w:szCs w:val="22"/>
          <w:lang w:eastAsia="en-US"/>
        </w:rPr>
      </w:pPr>
      <w:r w:rsidRPr="002B1A4A">
        <w:rPr>
          <w:rFonts w:asciiTheme="minorHAnsi" w:eastAsiaTheme="minorHAnsi" w:hAnsiTheme="minorHAnsi" w:cstheme="minorBidi"/>
          <w:szCs w:val="22"/>
          <w:lang w:eastAsia="en-US"/>
        </w:rPr>
        <w:t xml:space="preserve">– Signification négative : </w:t>
      </w:r>
      <w:r w:rsidRPr="002B1A4A">
        <w:rPr>
          <w:rFonts w:asciiTheme="minorHAnsi" w:eastAsiaTheme="minorHAnsi" w:hAnsiTheme="minorHAnsi" w:cstheme="minorBidi"/>
          <w:szCs w:val="22"/>
          <w:lang w:eastAsia="en-US"/>
        </w:rPr>
        <w:br/>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JAUNE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p>
    <w:p w:rsidR="002B1A4A" w:rsidRPr="002B1A4A"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2B1A4A">
        <w:rPr>
          <w:rFonts w:asciiTheme="minorHAnsi" w:eastAsiaTheme="minorHAnsi" w:hAnsiTheme="minorHAnsi" w:cstheme="minorBidi"/>
          <w:szCs w:val="22"/>
          <w:lang w:eastAsia="en-US"/>
        </w:rPr>
        <w:lastRenderedPageBreak/>
        <w:t xml:space="preserve">– Signification négative : </w:t>
      </w:r>
      <w:r w:rsidRPr="002B1A4A">
        <w:rPr>
          <w:rFonts w:asciiTheme="minorHAnsi" w:eastAsiaTheme="minorHAnsi" w:hAnsiTheme="minorHAnsi" w:cstheme="minorBidi"/>
          <w:szCs w:val="22"/>
          <w:lang w:eastAsia="en-US"/>
        </w:rPr>
        <w:br/>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ROUGE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Signification positive :</w:t>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2B1A4A">
        <w:rPr>
          <w:rFonts w:asciiTheme="minorHAnsi" w:eastAsiaTheme="minorHAnsi" w:hAnsiTheme="minorHAnsi" w:cstheme="minorBidi"/>
          <w:szCs w:val="22"/>
          <w:lang w:eastAsia="en-US"/>
        </w:rPr>
        <w:t xml:space="preserve">– Signification négative : </w:t>
      </w:r>
    </w:p>
    <w:p w:rsidR="006E1ABC" w:rsidRDefault="006E1ABC"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p>
    <w:p w:rsidR="002B1A4A" w:rsidRPr="00856957" w:rsidRDefault="002B1A4A" w:rsidP="00856957">
      <w:pPr>
        <w:pStyle w:val="NormalWeb"/>
        <w:shd w:val="clear" w:color="auto" w:fill="FFFFFF"/>
        <w:spacing w:before="0" w:beforeAutospacing="0" w:after="0" w:afterAutospacing="0"/>
        <w:rPr>
          <w:rFonts w:asciiTheme="minorHAnsi" w:eastAsiaTheme="minorHAnsi" w:hAnsiTheme="minorHAnsi" w:cstheme="minorBidi"/>
          <w:b/>
          <w:bCs/>
          <w:szCs w:val="22"/>
        </w:rPr>
      </w:pPr>
      <w:r w:rsidRPr="00856957">
        <w:rPr>
          <w:rFonts w:asciiTheme="minorHAnsi" w:eastAsiaTheme="minorHAnsi" w:hAnsiTheme="minorHAnsi" w:cstheme="minorBidi"/>
          <w:b/>
          <w:szCs w:val="22"/>
        </w:rPr>
        <w:t>Les couleurs secondaires</w:t>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VERT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Signification positive :</w:t>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2B1A4A">
        <w:rPr>
          <w:rFonts w:asciiTheme="minorHAnsi" w:eastAsiaTheme="minorHAnsi" w:hAnsiTheme="minorHAnsi" w:cstheme="minorBidi"/>
          <w:szCs w:val="22"/>
          <w:lang w:eastAsia="en-US"/>
        </w:rPr>
        <w:t xml:space="preserve">– Signification négative : </w:t>
      </w:r>
    </w:p>
    <w:p w:rsidR="006E1ABC" w:rsidRDefault="006E1ABC"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ORANGE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b/>
          <w:szCs w:val="22"/>
          <w:lang w:eastAsia="en-US"/>
        </w:rPr>
      </w:pPr>
      <w:r w:rsidRPr="002B1A4A">
        <w:rPr>
          <w:rFonts w:asciiTheme="minorHAnsi" w:eastAsiaTheme="minorHAnsi" w:hAnsiTheme="minorHAnsi" w:cstheme="minorBidi"/>
          <w:szCs w:val="22"/>
          <w:lang w:eastAsia="en-US"/>
        </w:rPr>
        <w:t xml:space="preserve">– Signification négative : </w:t>
      </w:r>
      <w:r w:rsidRPr="002B1A4A">
        <w:rPr>
          <w:rFonts w:asciiTheme="minorHAnsi" w:eastAsiaTheme="minorHAnsi" w:hAnsiTheme="minorHAnsi" w:cstheme="minorBidi"/>
          <w:szCs w:val="22"/>
          <w:lang w:eastAsia="en-US"/>
        </w:rPr>
        <w:br/>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VIOLET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p>
    <w:p w:rsidR="002B1A4A" w:rsidRPr="002B1A4A"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2B1A4A">
        <w:rPr>
          <w:rFonts w:asciiTheme="minorHAnsi" w:eastAsiaTheme="minorHAnsi" w:hAnsiTheme="minorHAnsi" w:cstheme="minorBidi"/>
          <w:szCs w:val="22"/>
          <w:lang w:eastAsia="en-US"/>
        </w:rPr>
        <w:t xml:space="preserve">– Signification négative : </w:t>
      </w:r>
      <w:r w:rsidRPr="002B1A4A">
        <w:rPr>
          <w:rFonts w:asciiTheme="minorHAnsi" w:eastAsiaTheme="minorHAnsi" w:hAnsiTheme="minorHAnsi" w:cstheme="minorBidi"/>
          <w:szCs w:val="22"/>
          <w:lang w:eastAsia="en-US"/>
        </w:rPr>
        <w:br/>
      </w:r>
    </w:p>
    <w:p w:rsidR="002B1A4A" w:rsidRPr="000A4717" w:rsidRDefault="002B1A4A" w:rsidP="00856957">
      <w:pPr>
        <w:pStyle w:val="Titre2"/>
        <w:shd w:val="clear" w:color="auto" w:fill="FFFFFF"/>
        <w:spacing w:before="0" w:line="240" w:lineRule="auto"/>
        <w:rPr>
          <w:rFonts w:asciiTheme="minorHAnsi" w:eastAsiaTheme="minorHAnsi" w:hAnsiTheme="minorHAnsi" w:cstheme="minorBidi"/>
          <w:bCs w:val="0"/>
          <w:color w:val="auto"/>
          <w:sz w:val="24"/>
          <w:szCs w:val="22"/>
        </w:rPr>
      </w:pPr>
      <w:r w:rsidRPr="000A4717">
        <w:rPr>
          <w:rFonts w:asciiTheme="minorHAnsi" w:eastAsiaTheme="minorHAnsi" w:hAnsiTheme="minorHAnsi" w:cstheme="minorBidi"/>
          <w:bCs w:val="0"/>
          <w:color w:val="auto"/>
          <w:sz w:val="24"/>
          <w:szCs w:val="22"/>
        </w:rPr>
        <w:t>Autres couleurs</w:t>
      </w:r>
    </w:p>
    <w:p w:rsidR="002B1A4A" w:rsidRPr="002B1A4A"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NOIR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r w:rsidRPr="002B1A4A">
        <w:rPr>
          <w:rFonts w:asciiTheme="minorHAnsi" w:eastAsiaTheme="minorHAnsi" w:hAnsiTheme="minorHAnsi" w:cstheme="minorBidi"/>
          <w:szCs w:val="22"/>
          <w:lang w:eastAsia="en-US"/>
        </w:rPr>
        <w:br/>
        <w:t xml:space="preserve">– Signification négative : </w:t>
      </w:r>
      <w:r w:rsidR="00856957">
        <w:rPr>
          <w:rFonts w:asciiTheme="minorHAnsi" w:eastAsiaTheme="minorHAnsi" w:hAnsiTheme="minorHAnsi" w:cstheme="minorBidi"/>
          <w:szCs w:val="22"/>
          <w:lang w:eastAsia="en-US"/>
        </w:rPr>
        <w:br/>
      </w:r>
    </w:p>
    <w:p w:rsidR="00856957"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BLANC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r w:rsidRPr="002B1A4A">
        <w:rPr>
          <w:rFonts w:asciiTheme="minorHAnsi" w:eastAsiaTheme="minorHAnsi" w:hAnsiTheme="minorHAnsi" w:cstheme="minorBidi"/>
          <w:szCs w:val="22"/>
          <w:lang w:eastAsia="en-US"/>
        </w:rPr>
        <w:br/>
        <w:t xml:space="preserve">– Signification négative : </w:t>
      </w:r>
      <w:r w:rsidRPr="002B1A4A">
        <w:rPr>
          <w:rFonts w:asciiTheme="minorHAnsi" w:eastAsiaTheme="minorHAnsi" w:hAnsiTheme="minorHAnsi" w:cstheme="minorBidi"/>
          <w:szCs w:val="22"/>
          <w:lang w:eastAsia="en-US"/>
        </w:rPr>
        <w:br/>
      </w:r>
    </w:p>
    <w:p w:rsidR="002B1A4A" w:rsidRDefault="002B1A4A"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r w:rsidRPr="000A4717">
        <w:rPr>
          <w:rFonts w:asciiTheme="minorHAnsi" w:eastAsiaTheme="minorHAnsi" w:hAnsiTheme="minorHAnsi" w:cstheme="minorBidi"/>
          <w:b/>
          <w:szCs w:val="22"/>
          <w:lang w:eastAsia="en-US"/>
        </w:rPr>
        <w:t>ROSE : </w:t>
      </w:r>
      <w:r w:rsidRPr="000A4717">
        <w:rPr>
          <w:rFonts w:asciiTheme="minorHAnsi" w:eastAsiaTheme="minorHAnsi" w:hAnsiTheme="minorHAnsi" w:cstheme="minorBidi"/>
          <w:b/>
          <w:szCs w:val="22"/>
          <w:lang w:eastAsia="en-US"/>
        </w:rPr>
        <w:br/>
      </w:r>
      <w:r w:rsidRPr="002B1A4A">
        <w:rPr>
          <w:rFonts w:asciiTheme="minorHAnsi" w:eastAsiaTheme="minorHAnsi" w:hAnsiTheme="minorHAnsi" w:cstheme="minorBidi"/>
          <w:szCs w:val="22"/>
          <w:lang w:eastAsia="en-US"/>
        </w:rPr>
        <w:t xml:space="preserve">– Signification positive : </w:t>
      </w:r>
      <w:r w:rsidRPr="002B1A4A">
        <w:rPr>
          <w:rFonts w:asciiTheme="minorHAnsi" w:eastAsiaTheme="minorHAnsi" w:hAnsiTheme="minorHAnsi" w:cstheme="minorBidi"/>
          <w:szCs w:val="22"/>
          <w:lang w:eastAsia="en-US"/>
        </w:rPr>
        <w:br/>
        <w:t xml:space="preserve">– Signification négative : </w:t>
      </w:r>
      <w:r w:rsidRPr="002B1A4A">
        <w:rPr>
          <w:rFonts w:asciiTheme="minorHAnsi" w:eastAsiaTheme="minorHAnsi" w:hAnsiTheme="minorHAnsi" w:cstheme="minorBidi"/>
          <w:szCs w:val="22"/>
          <w:lang w:eastAsia="en-US"/>
        </w:rPr>
        <w:br/>
      </w:r>
    </w:p>
    <w:p w:rsidR="00856957" w:rsidRPr="002B1A4A" w:rsidRDefault="00856957" w:rsidP="00856957">
      <w:pPr>
        <w:pStyle w:val="NormalWeb"/>
        <w:shd w:val="clear" w:color="auto" w:fill="FFFFFF"/>
        <w:spacing w:before="0" w:beforeAutospacing="0" w:after="0" w:afterAutospacing="0"/>
        <w:rPr>
          <w:rFonts w:asciiTheme="minorHAnsi" w:eastAsiaTheme="minorHAnsi" w:hAnsiTheme="minorHAnsi" w:cstheme="minorBidi"/>
          <w:szCs w:val="22"/>
          <w:lang w:eastAsia="en-US"/>
        </w:rPr>
      </w:pPr>
    </w:p>
    <w:p w:rsidR="009E3304" w:rsidRPr="009E3304" w:rsidRDefault="009E3304" w:rsidP="009E3304">
      <w:pPr>
        <w:jc w:val="both"/>
        <w:rPr>
          <w:b/>
          <w:sz w:val="28"/>
        </w:rPr>
      </w:pPr>
      <w:r w:rsidRPr="009E3304">
        <w:rPr>
          <w:b/>
          <w:sz w:val="28"/>
        </w:rPr>
        <w:t>La symbolique des formes</w:t>
      </w:r>
    </w:p>
    <w:p w:rsidR="005B40D0" w:rsidRDefault="009E3304" w:rsidP="008F5842">
      <w:pPr>
        <w:spacing w:after="0" w:line="240" w:lineRule="auto"/>
        <w:jc w:val="both"/>
      </w:pPr>
      <w:r>
        <w:rPr>
          <w:noProof/>
          <w:lang w:eastAsia="fr-FR"/>
        </w:rPr>
        <w:lastRenderedPageBreak/>
        <w:drawing>
          <wp:inline distT="0" distB="0" distL="0" distR="0">
            <wp:extent cx="2923935" cy="2607811"/>
            <wp:effectExtent l="19050" t="0" r="0" b="0"/>
            <wp:docPr id="10" name="Image 10" descr="http://1.bp.blogspot.com/-LNpw_21wqB8/UM87DXKOQiI/AAAAAAAABpk/YkGVkLGtQYY/s1600/symbolique_f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LNpw_21wqB8/UM87DXKOQiI/AAAAAAAABpk/YkGVkLGtQYY/s1600/symbolique_formes.png"/>
                    <pic:cNvPicPr>
                      <a:picLocks noChangeAspect="1" noChangeArrowheads="1"/>
                    </pic:cNvPicPr>
                  </pic:nvPicPr>
                  <pic:blipFill>
                    <a:blip r:embed="rId21" cstate="print"/>
                    <a:srcRect t="8260" r="39934"/>
                    <a:stretch>
                      <a:fillRect/>
                    </a:stretch>
                  </pic:blipFill>
                  <pic:spPr bwMode="auto">
                    <a:xfrm>
                      <a:off x="0" y="0"/>
                      <a:ext cx="2925911" cy="2609574"/>
                    </a:xfrm>
                    <a:prstGeom prst="rect">
                      <a:avLst/>
                    </a:prstGeom>
                    <a:noFill/>
                    <a:ln w="9525">
                      <a:noFill/>
                      <a:miter lim="800000"/>
                      <a:headEnd/>
                      <a:tailEnd/>
                    </a:ln>
                  </pic:spPr>
                </pic:pic>
              </a:graphicData>
            </a:graphic>
          </wp:inline>
        </w:drawing>
      </w:r>
    </w:p>
    <w:p w:rsidR="009E3304" w:rsidRDefault="009E3304" w:rsidP="008F5842">
      <w:pPr>
        <w:spacing w:after="0" w:line="240" w:lineRule="auto"/>
        <w:jc w:val="both"/>
      </w:pPr>
    </w:p>
    <w:p w:rsidR="009E3304" w:rsidRPr="009E3304" w:rsidRDefault="009E3304" w:rsidP="009E3304">
      <w:pPr>
        <w:jc w:val="both"/>
        <w:rPr>
          <w:b/>
          <w:sz w:val="28"/>
        </w:rPr>
      </w:pPr>
      <w:r w:rsidRPr="009E3304">
        <w:rPr>
          <w:b/>
          <w:sz w:val="28"/>
        </w:rPr>
        <w:t>La symbolique des lignes</w:t>
      </w:r>
    </w:p>
    <w:p w:rsidR="009E3304" w:rsidRDefault="009E3304" w:rsidP="008F5842">
      <w:pPr>
        <w:spacing w:after="0" w:line="240" w:lineRule="auto"/>
        <w:jc w:val="both"/>
        <w:rPr>
          <w:sz w:val="24"/>
        </w:rPr>
      </w:pPr>
      <w:r w:rsidRPr="009E3304">
        <w:rPr>
          <w:sz w:val="24"/>
        </w:rPr>
        <w:t xml:space="preserve">La ligne horizontale : </w:t>
      </w:r>
      <w:r>
        <w:rPr>
          <w:sz w:val="24"/>
        </w:rPr>
        <w:t>la stabilité</w:t>
      </w:r>
    </w:p>
    <w:p w:rsidR="009E3304" w:rsidRDefault="009E3304" w:rsidP="008F5842">
      <w:pPr>
        <w:spacing w:after="0" w:line="240" w:lineRule="auto"/>
        <w:jc w:val="both"/>
        <w:rPr>
          <w:sz w:val="24"/>
        </w:rPr>
      </w:pPr>
      <w:r>
        <w:rPr>
          <w:sz w:val="24"/>
        </w:rPr>
        <w:t>La ligne verticale : la hauteur, la chaleur, l’activité</w:t>
      </w:r>
    </w:p>
    <w:p w:rsidR="009E3304" w:rsidRDefault="009E3304" w:rsidP="008F5842">
      <w:pPr>
        <w:spacing w:after="0" w:line="240" w:lineRule="auto"/>
        <w:jc w:val="both"/>
        <w:rPr>
          <w:sz w:val="24"/>
        </w:rPr>
      </w:pPr>
      <w:r>
        <w:rPr>
          <w:sz w:val="24"/>
        </w:rPr>
        <w:t>La ligne oblique : la chute, une direction à suivre</w:t>
      </w:r>
    </w:p>
    <w:p w:rsidR="009E3304" w:rsidRDefault="009E3304" w:rsidP="008F5842">
      <w:pPr>
        <w:spacing w:after="0" w:line="240" w:lineRule="auto"/>
        <w:jc w:val="both"/>
        <w:rPr>
          <w:sz w:val="24"/>
        </w:rPr>
      </w:pPr>
      <w:r>
        <w:rPr>
          <w:sz w:val="24"/>
        </w:rPr>
        <w:t>La courbe : la souplesse, l’élégance, le mouvement</w:t>
      </w:r>
    </w:p>
    <w:p w:rsidR="009E3304" w:rsidRDefault="009E3304" w:rsidP="008F5842">
      <w:pPr>
        <w:spacing w:after="0" w:line="240" w:lineRule="auto"/>
        <w:jc w:val="both"/>
        <w:rPr>
          <w:sz w:val="24"/>
        </w:rPr>
      </w:pPr>
    </w:p>
    <w:p w:rsidR="00D5415E" w:rsidRPr="00D5415E" w:rsidRDefault="00D5415E" w:rsidP="00D5415E">
      <w:pPr>
        <w:jc w:val="both"/>
        <w:rPr>
          <w:b/>
          <w:sz w:val="28"/>
        </w:rPr>
      </w:pPr>
      <w:r w:rsidRPr="00D5415E">
        <w:rPr>
          <w:b/>
          <w:sz w:val="28"/>
        </w:rPr>
        <w:t>Les points de force</w:t>
      </w:r>
    </w:p>
    <w:p w:rsidR="00D5415E" w:rsidRDefault="00D5415E" w:rsidP="008F5842">
      <w:pPr>
        <w:spacing w:after="0" w:line="240" w:lineRule="auto"/>
        <w:jc w:val="both"/>
        <w:rPr>
          <w:sz w:val="24"/>
        </w:rPr>
      </w:pPr>
    </w:p>
    <w:p w:rsidR="009E3304" w:rsidRPr="009E3304" w:rsidRDefault="009E3304" w:rsidP="008F5842">
      <w:pPr>
        <w:spacing w:after="0" w:line="240" w:lineRule="auto"/>
        <w:jc w:val="both"/>
        <w:rPr>
          <w:sz w:val="24"/>
        </w:rPr>
      </w:pPr>
      <w:r>
        <w:rPr>
          <w:noProof/>
          <w:lang w:eastAsia="fr-FR"/>
        </w:rPr>
        <w:drawing>
          <wp:inline distT="0" distB="0" distL="0" distR="0">
            <wp:extent cx="2546930" cy="2852530"/>
            <wp:effectExtent l="19050" t="0" r="5770" b="0"/>
            <wp:docPr id="13" name="Image 13" descr="http://www.conseilsmarketing.com/wp-content/uploads/2013/11/point-de-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nseilsmarketing.com/wp-content/uploads/2013/11/point-de-force.jpg"/>
                    <pic:cNvPicPr>
                      <a:picLocks noChangeAspect="1" noChangeArrowheads="1"/>
                    </pic:cNvPicPr>
                  </pic:nvPicPr>
                  <pic:blipFill>
                    <a:blip r:embed="rId22" cstate="print"/>
                    <a:srcRect t="9464"/>
                    <a:stretch>
                      <a:fillRect/>
                    </a:stretch>
                  </pic:blipFill>
                  <pic:spPr bwMode="auto">
                    <a:xfrm>
                      <a:off x="0" y="0"/>
                      <a:ext cx="2546930" cy="2852530"/>
                    </a:xfrm>
                    <a:prstGeom prst="rect">
                      <a:avLst/>
                    </a:prstGeom>
                    <a:noFill/>
                    <a:ln w="9525">
                      <a:noFill/>
                      <a:miter lim="800000"/>
                      <a:headEnd/>
                      <a:tailEnd/>
                    </a:ln>
                  </pic:spPr>
                </pic:pic>
              </a:graphicData>
            </a:graphic>
          </wp:inline>
        </w:drawing>
      </w:r>
    </w:p>
    <w:p w:rsidR="009E3304" w:rsidRDefault="009E3304" w:rsidP="008F5842">
      <w:pPr>
        <w:spacing w:after="0" w:line="240" w:lineRule="auto"/>
        <w:jc w:val="both"/>
      </w:pPr>
    </w:p>
    <w:p w:rsidR="004809B5" w:rsidRDefault="004809B5" w:rsidP="008F5842">
      <w:pPr>
        <w:spacing w:after="0" w:line="240" w:lineRule="auto"/>
        <w:jc w:val="both"/>
      </w:pPr>
    </w:p>
    <w:p w:rsidR="004809B5" w:rsidRDefault="004809B5" w:rsidP="008F5842">
      <w:pPr>
        <w:spacing w:after="0" w:line="240" w:lineRule="auto"/>
        <w:jc w:val="both"/>
      </w:pPr>
    </w:p>
    <w:p w:rsidR="007D580F" w:rsidRDefault="004253ED" w:rsidP="007D580F">
      <w:pPr>
        <w:shd w:val="clear" w:color="auto" w:fill="C2D69B" w:themeFill="accent3" w:themeFillTint="99"/>
        <w:jc w:val="both"/>
        <w:rPr>
          <w:b/>
          <w:shadow/>
          <w:color w:val="76923C" w:themeColor="accent3" w:themeShade="BF"/>
          <w:sz w:val="28"/>
        </w:rPr>
      </w:pPr>
      <w:r w:rsidRPr="004253ED">
        <w:rPr>
          <w:b/>
          <w:shadow/>
          <w:color w:val="76923C" w:themeColor="accent3" w:themeShade="BF"/>
          <w:sz w:val="28"/>
        </w:rPr>
        <w:t>Application</w:t>
      </w:r>
    </w:p>
    <w:p w:rsidR="007D580F" w:rsidRDefault="007D580F" w:rsidP="00A050B6">
      <w:pPr>
        <w:jc w:val="both"/>
        <w:rPr>
          <w:b/>
          <w:bCs/>
        </w:rPr>
      </w:pPr>
      <w:r>
        <w:rPr>
          <w:b/>
          <w:bCs/>
        </w:rPr>
        <w:t xml:space="preserve">1- Vous devez réaliser une affiche </w:t>
      </w:r>
      <w:r w:rsidR="006E1ABC">
        <w:rPr>
          <w:b/>
          <w:bCs/>
        </w:rPr>
        <w:t xml:space="preserve">dans le cadre d’une campagne dont le but est de lutter contre la défiance des français vis-à-vis des vaccins. </w:t>
      </w:r>
    </w:p>
    <w:p w:rsidR="006E1ABC" w:rsidRDefault="006E1ABC" w:rsidP="006E1ABC">
      <w:pPr>
        <w:jc w:val="both"/>
        <w:rPr>
          <w:bCs/>
        </w:rPr>
      </w:pPr>
      <w:r w:rsidRPr="006E1ABC">
        <w:rPr>
          <w:bCs/>
        </w:rPr>
        <w:lastRenderedPageBreak/>
        <w:t>Les polémiques vaccinales ont toujours existé et sont apparues dès la première tentative de vaccin</w:t>
      </w:r>
      <w:r w:rsidRPr="006E1ABC">
        <w:rPr>
          <w:bCs/>
        </w:rPr>
        <w:t>a</w:t>
      </w:r>
      <w:r w:rsidRPr="006E1ABC">
        <w:rPr>
          <w:bCs/>
        </w:rPr>
        <w:t xml:space="preserve">tion contre la variole. Elles se sont particulièrement développées en France, sur de nombreux thèmes et pour de nombreux vaccins. Un article récent montrait que la population française était celle en Europe qui manifestait le plus de crainte ou de </w:t>
      </w:r>
      <w:r>
        <w:rPr>
          <w:bCs/>
        </w:rPr>
        <w:t>défiance vis-à-vis des vaccins</w:t>
      </w:r>
      <w:r w:rsidRPr="006E1ABC">
        <w:rPr>
          <w:bCs/>
        </w:rPr>
        <w:t xml:space="preserve">. </w:t>
      </w:r>
      <w:r w:rsidRPr="006E1ABC">
        <w:rPr>
          <w:bCs/>
        </w:rPr>
        <w:t>Ce n’est pas la peur de la piqûre qui dissuade une partie des Français du vaccin, mais de maladies qu’ils redoutent de co</w:t>
      </w:r>
      <w:r w:rsidRPr="006E1ABC">
        <w:rPr>
          <w:bCs/>
        </w:rPr>
        <w:t>n</w:t>
      </w:r>
      <w:r w:rsidRPr="006E1ABC">
        <w:rPr>
          <w:bCs/>
        </w:rPr>
        <w:t>tracter en se faisant vacciner. Le professeur Alain Fisher, pédiatre spécialiste en immunologie aud</w:t>
      </w:r>
      <w:r w:rsidRPr="006E1ABC">
        <w:rPr>
          <w:bCs/>
        </w:rPr>
        <w:t>i</w:t>
      </w:r>
      <w:r w:rsidRPr="006E1ABC">
        <w:rPr>
          <w:bCs/>
        </w:rPr>
        <w:t>tionné mardi par la commission des affaires sociales de l’Assemblée nationale, met cette défiance sur le compte de différents facteurs : « des crises sanitaires antérieures », « une culture de la prévention en médecine beaucoup plus faible que celle des pays du nord de l’Europe », mais aussi « la méco</w:t>
      </w:r>
      <w:r w:rsidRPr="006E1ABC">
        <w:rPr>
          <w:bCs/>
        </w:rPr>
        <w:t>n</w:t>
      </w:r>
      <w:r w:rsidRPr="006E1ABC">
        <w:rPr>
          <w:bCs/>
        </w:rPr>
        <w:t>naissance des maladies que l’on peut contracter quand on n’est pas vacciné » et une propension très française « à majorer les risques ».</w:t>
      </w:r>
    </w:p>
    <w:p w:rsidR="004B2ABC" w:rsidRDefault="004B2ABC" w:rsidP="006E1ABC">
      <w:pPr>
        <w:jc w:val="both"/>
        <w:rPr>
          <w:rFonts w:ascii="Trebuchet MS" w:hAnsi="Trebuchet MS"/>
          <w:color w:val="AC3765"/>
          <w:sz w:val="17"/>
          <w:szCs w:val="17"/>
          <w:shd w:val="clear" w:color="auto" w:fill="FFFFFF"/>
        </w:rPr>
      </w:pPr>
      <w:r>
        <w:rPr>
          <w:rFonts w:ascii="Trebuchet MS" w:hAnsi="Trebuchet MS"/>
          <w:color w:val="AC3765"/>
          <w:sz w:val="17"/>
          <w:szCs w:val="17"/>
          <w:shd w:val="clear" w:color="auto" w:fill="FFFFFF"/>
        </w:rPr>
        <w:t>Conséquence : une nouvelle épidémie de rougeole en 2017 est apparue en France et se répète chaque année d</w:t>
      </w:r>
      <w:r>
        <w:rPr>
          <w:rFonts w:ascii="Trebuchet MS" w:hAnsi="Trebuchet MS"/>
          <w:color w:val="AC3765"/>
          <w:sz w:val="17"/>
          <w:szCs w:val="17"/>
          <w:shd w:val="clear" w:color="auto" w:fill="FFFFFF"/>
        </w:rPr>
        <w:t>e</w:t>
      </w:r>
      <w:r>
        <w:rPr>
          <w:rFonts w:ascii="Trebuchet MS" w:hAnsi="Trebuchet MS"/>
          <w:color w:val="AC3765"/>
          <w:sz w:val="17"/>
          <w:szCs w:val="17"/>
          <w:shd w:val="clear" w:color="auto" w:fill="FFFFFF"/>
        </w:rPr>
        <w:t>puis.</w:t>
      </w:r>
      <w:r w:rsidRPr="004B2ABC">
        <w:rPr>
          <w:rFonts w:ascii="Trebuchet MS" w:hAnsi="Trebuchet MS"/>
          <w:color w:val="121212"/>
          <w:sz w:val="18"/>
          <w:szCs w:val="18"/>
          <w:shd w:val="clear" w:color="auto" w:fill="FFFFFF"/>
        </w:rPr>
        <w:t xml:space="preserve"> </w:t>
      </w:r>
      <w:r>
        <w:rPr>
          <w:rFonts w:ascii="Trebuchet MS" w:hAnsi="Trebuchet MS"/>
          <w:color w:val="121212"/>
          <w:sz w:val="18"/>
          <w:szCs w:val="18"/>
          <w:shd w:val="clear" w:color="auto" w:fill="FFFFFF"/>
        </w:rPr>
        <w:t>La rougeole est une maladie très contagieuse due à un virus qui se transmet très facilement par la toux, les éternuements et les sécrétions nasales, Une personne contaminée par la rougeole peut infecter entre 15 et 20 personnes !</w:t>
      </w:r>
      <w:r w:rsidRPr="004B2ABC">
        <w:rPr>
          <w:rFonts w:ascii="Trebuchet MS" w:hAnsi="Trebuchet MS"/>
          <w:color w:val="121212"/>
          <w:sz w:val="18"/>
          <w:szCs w:val="18"/>
          <w:shd w:val="clear" w:color="auto" w:fill="FFFFFF"/>
        </w:rPr>
        <w:t xml:space="preserve"> </w:t>
      </w:r>
      <w:r>
        <w:rPr>
          <w:rFonts w:ascii="Trebuchet MS" w:hAnsi="Trebuchet MS"/>
          <w:color w:val="121212"/>
          <w:sz w:val="18"/>
          <w:szCs w:val="18"/>
          <w:shd w:val="clear" w:color="auto" w:fill="FFFFFF"/>
        </w:rPr>
        <w:t>En 1980, </w:t>
      </w:r>
      <w:r>
        <w:rPr>
          <w:rStyle w:val="lev"/>
          <w:rFonts w:ascii="Trebuchet MS" w:hAnsi="Trebuchet MS"/>
          <w:color w:val="121212"/>
          <w:sz w:val="18"/>
          <w:szCs w:val="18"/>
          <w:shd w:val="clear" w:color="auto" w:fill="FFFFFF"/>
        </w:rPr>
        <w:t>avant que la vaccination ne se généralise</w:t>
      </w:r>
      <w:r>
        <w:rPr>
          <w:rFonts w:ascii="Trebuchet MS" w:hAnsi="Trebuchet MS"/>
          <w:color w:val="121212"/>
          <w:sz w:val="18"/>
          <w:szCs w:val="18"/>
          <w:shd w:val="clear" w:color="auto" w:fill="FFFFFF"/>
        </w:rPr>
        <w:t>, on estimait le nombre de décès dus à la ro</w:t>
      </w:r>
      <w:r>
        <w:rPr>
          <w:rFonts w:ascii="Trebuchet MS" w:hAnsi="Trebuchet MS"/>
          <w:color w:val="121212"/>
          <w:sz w:val="18"/>
          <w:szCs w:val="18"/>
          <w:shd w:val="clear" w:color="auto" w:fill="FFFFFF"/>
        </w:rPr>
        <w:t>u</w:t>
      </w:r>
      <w:r>
        <w:rPr>
          <w:rFonts w:ascii="Trebuchet MS" w:hAnsi="Trebuchet MS"/>
          <w:color w:val="121212"/>
          <w:sz w:val="18"/>
          <w:szCs w:val="18"/>
          <w:shd w:val="clear" w:color="auto" w:fill="FFFFFF"/>
        </w:rPr>
        <w:t>geole à 2,6 millions par an dans le monde.  En France, il y avait plus de 600 000 cas chaque année. La rougeole est une maladie que l’on peut espérer faire disparaître complètement grâce à la vaccination.</w:t>
      </w:r>
    </w:p>
    <w:p w:rsidR="004B2ABC" w:rsidRPr="006E1ABC" w:rsidRDefault="004B2ABC" w:rsidP="006E1ABC">
      <w:pPr>
        <w:jc w:val="both"/>
        <w:rPr>
          <w:bCs/>
        </w:rPr>
      </w:pPr>
    </w:p>
    <w:p w:rsidR="007D580F" w:rsidRPr="007D580F" w:rsidRDefault="00E74329" w:rsidP="007D580F">
      <w:pPr>
        <w:jc w:val="both"/>
        <w:rPr>
          <w:b/>
          <w:shadow/>
          <w:color w:val="76923C" w:themeColor="accent3" w:themeShade="BF"/>
          <w:sz w:val="28"/>
        </w:rPr>
      </w:pPr>
      <w:r>
        <w:rPr>
          <w:b/>
          <w:bCs/>
        </w:rPr>
        <w:t xml:space="preserve">2- </w:t>
      </w:r>
      <w:r w:rsidR="007E086F">
        <w:rPr>
          <w:b/>
          <w:bCs/>
        </w:rPr>
        <w:t xml:space="preserve">Atelier « Bien vieillir » </w:t>
      </w:r>
      <w:r w:rsidR="007D580F" w:rsidRPr="00F778B5">
        <w:rPr>
          <w:bCs/>
        </w:rPr>
        <w:t xml:space="preserve"> </w:t>
      </w:r>
    </w:p>
    <w:p w:rsidR="00421381" w:rsidRPr="004B2ABC" w:rsidRDefault="00421381" w:rsidP="007D580F">
      <w:pPr>
        <w:pStyle w:val="NormalWeb"/>
        <w:widowControl w:val="0"/>
        <w:shd w:val="clear" w:color="auto" w:fill="FFFFFF"/>
        <w:autoSpaceDE w:val="0"/>
        <w:autoSpaceDN w:val="0"/>
        <w:adjustRightInd w:val="0"/>
        <w:jc w:val="both"/>
        <w:rPr>
          <w:rFonts w:ascii="Open Sans" w:hAnsi="Open Sans"/>
          <w:color w:val="333333"/>
          <w:sz w:val="20"/>
          <w:szCs w:val="25"/>
          <w:shd w:val="clear" w:color="auto" w:fill="FFFFFF"/>
        </w:rPr>
      </w:pPr>
      <w:r w:rsidRPr="004B2ABC">
        <w:rPr>
          <w:rFonts w:ascii="Open Sans" w:hAnsi="Open Sans"/>
          <w:color w:val="333333"/>
          <w:sz w:val="20"/>
          <w:szCs w:val="25"/>
          <w:shd w:val="clear" w:color="auto" w:fill="FFFFFF"/>
        </w:rPr>
        <w:t>La MSA d</w:t>
      </w:r>
      <w:r w:rsidRPr="004B2ABC">
        <w:rPr>
          <w:rFonts w:ascii="Open Sans" w:hAnsi="Open Sans" w:hint="eastAsia"/>
          <w:color w:val="333333"/>
          <w:sz w:val="20"/>
          <w:szCs w:val="25"/>
          <w:shd w:val="clear" w:color="auto" w:fill="FFFFFF"/>
        </w:rPr>
        <w:t>’</w:t>
      </w:r>
      <w:r w:rsidRPr="004B2ABC">
        <w:rPr>
          <w:rFonts w:ascii="Open Sans" w:hAnsi="Open Sans"/>
          <w:color w:val="333333"/>
          <w:sz w:val="20"/>
          <w:szCs w:val="25"/>
          <w:shd w:val="clear" w:color="auto" w:fill="FFFFFF"/>
        </w:rPr>
        <w:t>Auvergne</w:t>
      </w:r>
      <w:r w:rsidR="004B2ABC">
        <w:rPr>
          <w:rFonts w:ascii="Open Sans" w:hAnsi="Open Sans"/>
          <w:color w:val="333333"/>
          <w:sz w:val="20"/>
          <w:szCs w:val="25"/>
          <w:shd w:val="clear" w:color="auto" w:fill="FFFFFF"/>
        </w:rPr>
        <w:t xml:space="preserve"> </w:t>
      </w:r>
      <w:r w:rsidRPr="004B2ABC">
        <w:rPr>
          <w:rFonts w:ascii="Open Sans" w:hAnsi="Open Sans"/>
          <w:color w:val="333333"/>
          <w:sz w:val="20"/>
          <w:szCs w:val="25"/>
          <w:shd w:val="clear" w:color="auto" w:fill="FFFFFF"/>
        </w:rPr>
        <w:t xml:space="preserve">(en partenariat avec la CARSAT, RSI) met en place un Atelier </w:t>
      </w:r>
      <w:r w:rsidR="007E086F" w:rsidRPr="004B2ABC">
        <w:rPr>
          <w:rFonts w:ascii="Open Sans" w:hAnsi="Open Sans"/>
          <w:color w:val="333333"/>
          <w:sz w:val="20"/>
          <w:szCs w:val="25"/>
          <w:shd w:val="clear" w:color="auto" w:fill="FFFFFF"/>
        </w:rPr>
        <w:t>Bien Vieillir</w:t>
      </w:r>
      <w:r w:rsidRPr="004B2ABC">
        <w:rPr>
          <w:rFonts w:ascii="Open Sans" w:hAnsi="Open Sans"/>
          <w:color w:val="333333"/>
          <w:sz w:val="20"/>
          <w:szCs w:val="25"/>
          <w:shd w:val="clear" w:color="auto" w:fill="FFFFFF"/>
        </w:rPr>
        <w:t xml:space="preserve"> dans le Cantal.</w:t>
      </w:r>
    </w:p>
    <w:p w:rsidR="00421381" w:rsidRPr="004B2ABC" w:rsidRDefault="00421381" w:rsidP="007D580F">
      <w:pPr>
        <w:pStyle w:val="NormalWeb"/>
        <w:widowControl w:val="0"/>
        <w:shd w:val="clear" w:color="auto" w:fill="FFFFFF"/>
        <w:autoSpaceDE w:val="0"/>
        <w:autoSpaceDN w:val="0"/>
        <w:adjustRightInd w:val="0"/>
        <w:jc w:val="both"/>
        <w:rPr>
          <w:rFonts w:ascii="Open Sans" w:hAnsi="Open Sans"/>
          <w:color w:val="333333"/>
          <w:sz w:val="20"/>
          <w:szCs w:val="25"/>
          <w:shd w:val="clear" w:color="auto" w:fill="FFFFFF"/>
        </w:rPr>
      </w:pPr>
      <w:r w:rsidRPr="004B2ABC">
        <w:rPr>
          <w:rFonts w:ascii="Open Sans" w:hAnsi="Open Sans"/>
          <w:color w:val="333333"/>
          <w:sz w:val="20"/>
          <w:szCs w:val="25"/>
          <w:shd w:val="clear" w:color="auto" w:fill="FFFFFF"/>
        </w:rPr>
        <w:t>Ce programme est destiné à toute personne à partir de 55 ans, quel que soit son régime de pr</w:t>
      </w:r>
      <w:r w:rsidRPr="004B2ABC">
        <w:rPr>
          <w:rFonts w:ascii="Open Sans" w:hAnsi="Open Sans"/>
          <w:color w:val="333333"/>
          <w:sz w:val="20"/>
          <w:szCs w:val="25"/>
          <w:shd w:val="clear" w:color="auto" w:fill="FFFFFF"/>
        </w:rPr>
        <w:t>o</w:t>
      </w:r>
      <w:r w:rsidRPr="004B2ABC">
        <w:rPr>
          <w:rFonts w:ascii="Open Sans" w:hAnsi="Open Sans"/>
          <w:color w:val="333333"/>
          <w:sz w:val="20"/>
          <w:szCs w:val="25"/>
          <w:shd w:val="clear" w:color="auto" w:fill="FFFFFF"/>
        </w:rPr>
        <w:t>tection sociale.</w:t>
      </w:r>
    </w:p>
    <w:p w:rsidR="00421381" w:rsidRPr="004B2ABC" w:rsidRDefault="00421381" w:rsidP="007D580F">
      <w:pPr>
        <w:pStyle w:val="NormalWeb"/>
        <w:widowControl w:val="0"/>
        <w:shd w:val="clear" w:color="auto" w:fill="FFFFFF"/>
        <w:autoSpaceDE w:val="0"/>
        <w:autoSpaceDN w:val="0"/>
        <w:adjustRightInd w:val="0"/>
        <w:jc w:val="both"/>
        <w:rPr>
          <w:rFonts w:ascii="Open Sans" w:hAnsi="Open Sans"/>
          <w:color w:val="333333"/>
          <w:sz w:val="20"/>
          <w:szCs w:val="25"/>
          <w:shd w:val="clear" w:color="auto" w:fill="FFFFFF"/>
        </w:rPr>
      </w:pPr>
      <w:r w:rsidRPr="004B2ABC">
        <w:rPr>
          <w:rFonts w:ascii="Open Sans" w:hAnsi="Open Sans"/>
          <w:color w:val="333333"/>
          <w:sz w:val="20"/>
          <w:szCs w:val="25"/>
          <w:shd w:val="clear" w:color="auto" w:fill="FFFFFF"/>
        </w:rPr>
        <w:t xml:space="preserve">L'objectif est de s'informer sur les effets de l'alimentation dans le « bien vieillir ». </w:t>
      </w:r>
      <w:r w:rsidR="00A40DAE" w:rsidRPr="004B2ABC">
        <w:rPr>
          <w:rFonts w:ascii="Open Sans" w:hAnsi="Open Sans"/>
          <w:color w:val="333333"/>
          <w:sz w:val="20"/>
          <w:szCs w:val="25"/>
          <w:shd w:val="clear" w:color="auto" w:fill="FFFFFF"/>
        </w:rPr>
        <w:t>Parmi les thèmes développés : l'alimentation, le sommeil, l'équilibre, les méd</w:t>
      </w:r>
      <w:r w:rsidR="00A40DAE" w:rsidRPr="004B2ABC">
        <w:rPr>
          <w:rFonts w:ascii="Open Sans" w:hAnsi="Open Sans"/>
          <w:color w:val="333333"/>
          <w:sz w:val="20"/>
          <w:szCs w:val="25"/>
          <w:shd w:val="clear" w:color="auto" w:fill="FFFFFF"/>
        </w:rPr>
        <w:t>i</w:t>
      </w:r>
      <w:r w:rsidR="00A40DAE" w:rsidRPr="004B2ABC">
        <w:rPr>
          <w:rFonts w:ascii="Open Sans" w:hAnsi="Open Sans"/>
          <w:color w:val="333333"/>
          <w:sz w:val="20"/>
          <w:szCs w:val="25"/>
          <w:shd w:val="clear" w:color="auto" w:fill="FFFFFF"/>
        </w:rPr>
        <w:t xml:space="preserve">caments… </w:t>
      </w:r>
      <w:r w:rsidRPr="004B2ABC">
        <w:rPr>
          <w:rFonts w:ascii="Open Sans" w:hAnsi="Open Sans"/>
          <w:color w:val="333333"/>
          <w:sz w:val="20"/>
          <w:szCs w:val="25"/>
          <w:shd w:val="clear" w:color="auto" w:fill="FFFFFF"/>
        </w:rPr>
        <w:t>C'est l'occasion de s'interroger sur son comportement alimentaire, de vérifier certaines i</w:t>
      </w:r>
      <w:r w:rsidRPr="004B2ABC">
        <w:rPr>
          <w:rFonts w:ascii="Open Sans" w:hAnsi="Open Sans"/>
          <w:color w:val="333333"/>
          <w:sz w:val="20"/>
          <w:szCs w:val="25"/>
          <w:shd w:val="clear" w:color="auto" w:fill="FFFFFF"/>
        </w:rPr>
        <w:t>n</w:t>
      </w:r>
      <w:r w:rsidRPr="004B2ABC">
        <w:rPr>
          <w:rFonts w:ascii="Open Sans" w:hAnsi="Open Sans"/>
          <w:color w:val="333333"/>
          <w:sz w:val="20"/>
          <w:szCs w:val="25"/>
          <w:shd w:val="clear" w:color="auto" w:fill="FFFFFF"/>
        </w:rPr>
        <w:t>formations et de partager un moment de conv</w:t>
      </w:r>
      <w:r w:rsidRPr="004B2ABC">
        <w:rPr>
          <w:rFonts w:ascii="Open Sans" w:hAnsi="Open Sans"/>
          <w:color w:val="333333"/>
          <w:sz w:val="20"/>
          <w:szCs w:val="25"/>
          <w:shd w:val="clear" w:color="auto" w:fill="FFFFFF"/>
        </w:rPr>
        <w:t>i</w:t>
      </w:r>
      <w:r w:rsidRPr="004B2ABC">
        <w:rPr>
          <w:rFonts w:ascii="Open Sans" w:hAnsi="Open Sans"/>
          <w:color w:val="333333"/>
          <w:sz w:val="20"/>
          <w:szCs w:val="25"/>
          <w:shd w:val="clear" w:color="auto" w:fill="FFFFFF"/>
        </w:rPr>
        <w:t>vialité.</w:t>
      </w:r>
    </w:p>
    <w:p w:rsidR="00421381" w:rsidRPr="004B2ABC" w:rsidRDefault="00421381" w:rsidP="007D580F">
      <w:pPr>
        <w:pStyle w:val="NormalWeb"/>
        <w:widowControl w:val="0"/>
        <w:shd w:val="clear" w:color="auto" w:fill="FFFFFF"/>
        <w:autoSpaceDE w:val="0"/>
        <w:autoSpaceDN w:val="0"/>
        <w:adjustRightInd w:val="0"/>
        <w:jc w:val="both"/>
        <w:rPr>
          <w:rFonts w:ascii="Open Sans" w:hAnsi="Open Sans"/>
          <w:color w:val="333333"/>
          <w:sz w:val="20"/>
          <w:szCs w:val="25"/>
          <w:shd w:val="clear" w:color="auto" w:fill="FFFFFF"/>
        </w:rPr>
      </w:pPr>
      <w:r w:rsidRPr="004B2ABC">
        <w:rPr>
          <w:rFonts w:ascii="Open Sans" w:hAnsi="Open Sans"/>
          <w:color w:val="333333"/>
          <w:sz w:val="20"/>
          <w:szCs w:val="25"/>
          <w:shd w:val="clear" w:color="auto" w:fill="FFFFFF"/>
        </w:rPr>
        <w:t>Le cycle d'ateliers est organisé en 10 séances à raison d'une séance par semaine, par petit groupe d'environ 14 personnes maximum.</w:t>
      </w:r>
      <w:r w:rsidR="00A40DAE" w:rsidRPr="004B2ABC">
        <w:rPr>
          <w:rFonts w:ascii="Open Sans" w:hAnsi="Open Sans"/>
          <w:color w:val="333333"/>
          <w:sz w:val="20"/>
          <w:szCs w:val="25"/>
          <w:shd w:val="clear" w:color="auto" w:fill="FFFFFF"/>
        </w:rPr>
        <w:t xml:space="preserve"> Ils sont animés par des animateurs sp</w:t>
      </w:r>
      <w:r w:rsidR="00A40DAE" w:rsidRPr="004B2ABC">
        <w:rPr>
          <w:rFonts w:ascii="Open Sans" w:hAnsi="Open Sans"/>
          <w:color w:val="333333"/>
          <w:sz w:val="20"/>
          <w:szCs w:val="25"/>
          <w:shd w:val="clear" w:color="auto" w:fill="FFFFFF"/>
        </w:rPr>
        <w:t>é</w:t>
      </w:r>
      <w:r w:rsidR="00A40DAE" w:rsidRPr="004B2ABC">
        <w:rPr>
          <w:rFonts w:ascii="Open Sans" w:hAnsi="Open Sans"/>
          <w:color w:val="333333"/>
          <w:sz w:val="20"/>
          <w:szCs w:val="25"/>
          <w:shd w:val="clear" w:color="auto" w:fill="FFFFFF"/>
        </w:rPr>
        <w:t>cifiquement formés et se déroulent près de chez vous (salles des fêtes, salles munic</w:t>
      </w:r>
      <w:r w:rsidR="00A40DAE" w:rsidRPr="004B2ABC">
        <w:rPr>
          <w:rFonts w:ascii="Open Sans" w:hAnsi="Open Sans"/>
          <w:color w:val="333333"/>
          <w:sz w:val="20"/>
          <w:szCs w:val="25"/>
          <w:shd w:val="clear" w:color="auto" w:fill="FFFFFF"/>
        </w:rPr>
        <w:t>i</w:t>
      </w:r>
      <w:r w:rsidR="00A40DAE" w:rsidRPr="004B2ABC">
        <w:rPr>
          <w:rFonts w:ascii="Open Sans" w:hAnsi="Open Sans"/>
          <w:color w:val="333333"/>
          <w:sz w:val="20"/>
          <w:szCs w:val="25"/>
          <w:shd w:val="clear" w:color="auto" w:fill="FFFFFF"/>
        </w:rPr>
        <w:t>pales…).</w:t>
      </w:r>
    </w:p>
    <w:p w:rsidR="000038ED" w:rsidRPr="004B2ABC" w:rsidRDefault="000038ED" w:rsidP="000038ED">
      <w:pPr>
        <w:pStyle w:val="Titre4"/>
        <w:shd w:val="clear" w:color="auto" w:fill="FFFFFF"/>
        <w:spacing w:before="157" w:after="157"/>
        <w:rPr>
          <w:rFonts w:ascii="Open Sans" w:hAnsi="Open Sans"/>
          <w:color w:val="E00610"/>
          <w:sz w:val="20"/>
          <w:szCs w:val="28"/>
        </w:rPr>
      </w:pPr>
      <w:r w:rsidRPr="004B2ABC">
        <w:rPr>
          <w:rFonts w:ascii="Open Sans" w:hAnsi="Open Sans"/>
          <w:color w:val="E00610"/>
          <w:sz w:val="20"/>
          <w:szCs w:val="28"/>
        </w:rPr>
        <w:t>5 bonnes raisons de participer aux Ateliers du Bien Vieillir</w:t>
      </w:r>
    </w:p>
    <w:p w:rsidR="00D54E4A" w:rsidRPr="004B2ABC" w:rsidRDefault="000038ED" w:rsidP="000038ED">
      <w:pPr>
        <w:numPr>
          <w:ilvl w:val="0"/>
          <w:numId w:val="10"/>
        </w:numPr>
        <w:shd w:val="clear" w:color="auto" w:fill="FFFFFF"/>
        <w:spacing w:before="100" w:beforeAutospacing="1" w:after="100" w:afterAutospacing="1" w:line="240" w:lineRule="auto"/>
        <w:ind w:left="0"/>
        <w:rPr>
          <w:rFonts w:ascii="Open Sans" w:hAnsi="Open Sans"/>
          <w:color w:val="333333"/>
          <w:sz w:val="20"/>
          <w:szCs w:val="25"/>
        </w:rPr>
      </w:pPr>
      <w:r w:rsidRPr="004B2ABC">
        <w:rPr>
          <w:rFonts w:ascii="Open Sans" w:hAnsi="Open Sans"/>
          <w:color w:val="333333"/>
          <w:sz w:val="20"/>
          <w:szCs w:val="25"/>
        </w:rPr>
        <w:t>Parce qu'en consacrant quelques heures à votre santé, vous gagnerez </w:t>
      </w:r>
      <w:r w:rsidRPr="004B2ABC">
        <w:rPr>
          <w:rStyle w:val="lev"/>
          <w:rFonts w:ascii="Open Sans" w:hAnsi="Open Sans"/>
          <w:color w:val="333333"/>
          <w:sz w:val="20"/>
          <w:szCs w:val="25"/>
        </w:rPr>
        <w:t>une retraite plus sereine</w:t>
      </w:r>
      <w:r w:rsidRPr="004B2ABC">
        <w:rPr>
          <w:rFonts w:ascii="Open Sans" w:hAnsi="Open Sans"/>
          <w:color w:val="333333"/>
          <w:sz w:val="20"/>
          <w:szCs w:val="25"/>
        </w:rPr>
        <w:t>.</w:t>
      </w:r>
    </w:p>
    <w:p w:rsidR="000038ED" w:rsidRPr="004B2ABC" w:rsidRDefault="000038ED" w:rsidP="000038ED">
      <w:pPr>
        <w:numPr>
          <w:ilvl w:val="0"/>
          <w:numId w:val="10"/>
        </w:numPr>
        <w:shd w:val="clear" w:color="auto" w:fill="FFFFFF"/>
        <w:spacing w:before="100" w:beforeAutospacing="1" w:after="100" w:afterAutospacing="1" w:line="240" w:lineRule="auto"/>
        <w:ind w:left="0"/>
        <w:rPr>
          <w:rFonts w:ascii="Open Sans" w:hAnsi="Open Sans"/>
          <w:color w:val="333333"/>
          <w:sz w:val="20"/>
          <w:szCs w:val="25"/>
        </w:rPr>
      </w:pPr>
      <w:r w:rsidRPr="004B2ABC">
        <w:rPr>
          <w:rFonts w:ascii="Open Sans" w:hAnsi="Open Sans"/>
          <w:color w:val="333333"/>
          <w:sz w:val="20"/>
          <w:szCs w:val="25"/>
        </w:rPr>
        <w:t>Parce que vous recevrez des conseils </w:t>
      </w:r>
      <w:r w:rsidRPr="004B2ABC">
        <w:rPr>
          <w:rStyle w:val="lev"/>
          <w:rFonts w:ascii="Open Sans" w:hAnsi="Open Sans"/>
          <w:color w:val="333333"/>
          <w:sz w:val="20"/>
          <w:szCs w:val="25"/>
        </w:rPr>
        <w:t>simples et clairs</w:t>
      </w:r>
      <w:r w:rsidRPr="004B2ABC">
        <w:rPr>
          <w:rFonts w:ascii="Open Sans" w:hAnsi="Open Sans"/>
          <w:color w:val="333333"/>
          <w:sz w:val="20"/>
          <w:szCs w:val="25"/>
        </w:rPr>
        <w:t> pour adopter les bons r</w:t>
      </w:r>
      <w:r w:rsidRPr="004B2ABC">
        <w:rPr>
          <w:rFonts w:ascii="Open Sans" w:hAnsi="Open Sans"/>
          <w:color w:val="333333"/>
          <w:sz w:val="20"/>
          <w:szCs w:val="25"/>
        </w:rPr>
        <w:t>é</w:t>
      </w:r>
      <w:r w:rsidRPr="004B2ABC">
        <w:rPr>
          <w:rFonts w:ascii="Open Sans" w:hAnsi="Open Sans"/>
          <w:color w:val="333333"/>
          <w:sz w:val="20"/>
          <w:szCs w:val="25"/>
        </w:rPr>
        <w:t>flexes chaque jour.</w:t>
      </w:r>
      <w:r w:rsidRPr="004B2ABC">
        <w:rPr>
          <w:rFonts w:ascii="Open Sans" w:hAnsi="Open Sans"/>
          <w:color w:val="333333"/>
          <w:sz w:val="20"/>
          <w:szCs w:val="25"/>
        </w:rPr>
        <w:br/>
        <w:t> </w:t>
      </w:r>
    </w:p>
    <w:p w:rsidR="000038ED" w:rsidRPr="004B2ABC" w:rsidRDefault="000038ED" w:rsidP="000038ED">
      <w:pPr>
        <w:numPr>
          <w:ilvl w:val="0"/>
          <w:numId w:val="10"/>
        </w:numPr>
        <w:shd w:val="clear" w:color="auto" w:fill="FFFFFF"/>
        <w:spacing w:before="100" w:beforeAutospacing="1" w:after="100" w:afterAutospacing="1" w:line="240" w:lineRule="auto"/>
        <w:ind w:left="0"/>
        <w:rPr>
          <w:rFonts w:ascii="Open Sans" w:hAnsi="Open Sans"/>
          <w:color w:val="333333"/>
          <w:sz w:val="20"/>
          <w:szCs w:val="25"/>
        </w:rPr>
      </w:pPr>
      <w:r w:rsidRPr="004B2ABC">
        <w:rPr>
          <w:rFonts w:ascii="Open Sans" w:hAnsi="Open Sans"/>
          <w:color w:val="333333"/>
          <w:sz w:val="20"/>
          <w:szCs w:val="25"/>
        </w:rPr>
        <w:t>Parce que ça se passe </w:t>
      </w:r>
      <w:r w:rsidRPr="004B2ABC">
        <w:rPr>
          <w:rStyle w:val="lev"/>
          <w:rFonts w:ascii="Open Sans" w:hAnsi="Open Sans"/>
          <w:color w:val="333333"/>
          <w:sz w:val="20"/>
          <w:szCs w:val="25"/>
        </w:rPr>
        <w:t>près de chez vous</w:t>
      </w:r>
      <w:r w:rsidRPr="004B2ABC">
        <w:rPr>
          <w:rFonts w:ascii="Open Sans" w:hAnsi="Open Sans"/>
          <w:color w:val="333333"/>
          <w:sz w:val="20"/>
          <w:szCs w:val="25"/>
        </w:rPr>
        <w:t>. </w:t>
      </w:r>
    </w:p>
    <w:p w:rsidR="000038ED" w:rsidRPr="004B2ABC" w:rsidRDefault="000038ED" w:rsidP="000038ED">
      <w:pPr>
        <w:numPr>
          <w:ilvl w:val="0"/>
          <w:numId w:val="10"/>
        </w:numPr>
        <w:shd w:val="clear" w:color="auto" w:fill="FFFFFF"/>
        <w:spacing w:before="100" w:beforeAutospacing="1" w:after="100" w:afterAutospacing="1" w:line="240" w:lineRule="auto"/>
        <w:ind w:left="0"/>
        <w:rPr>
          <w:rFonts w:ascii="Open Sans" w:hAnsi="Open Sans"/>
          <w:color w:val="333333"/>
          <w:sz w:val="20"/>
          <w:szCs w:val="25"/>
        </w:rPr>
      </w:pPr>
      <w:r w:rsidRPr="004B2ABC">
        <w:rPr>
          <w:rFonts w:ascii="Open Sans" w:hAnsi="Open Sans"/>
          <w:color w:val="333333"/>
          <w:sz w:val="20"/>
          <w:szCs w:val="25"/>
        </w:rPr>
        <w:t>Parce que </w:t>
      </w:r>
      <w:r w:rsidRPr="004B2ABC">
        <w:rPr>
          <w:rStyle w:val="lev"/>
          <w:rFonts w:ascii="Open Sans" w:hAnsi="Open Sans"/>
          <w:color w:val="333333"/>
          <w:sz w:val="20"/>
          <w:szCs w:val="25"/>
        </w:rPr>
        <w:t>vous passerez un bon moment </w:t>
      </w:r>
      <w:r w:rsidRPr="004B2ABC">
        <w:rPr>
          <w:rFonts w:ascii="Open Sans" w:hAnsi="Open Sans"/>
          <w:color w:val="333333"/>
          <w:sz w:val="20"/>
          <w:szCs w:val="25"/>
        </w:rPr>
        <w:t>en compagnie de personnes qui renco</w:t>
      </w:r>
      <w:r w:rsidRPr="004B2ABC">
        <w:rPr>
          <w:rFonts w:ascii="Open Sans" w:hAnsi="Open Sans"/>
          <w:color w:val="333333"/>
          <w:sz w:val="20"/>
          <w:szCs w:val="25"/>
        </w:rPr>
        <w:t>n</w:t>
      </w:r>
      <w:r w:rsidRPr="004B2ABC">
        <w:rPr>
          <w:rFonts w:ascii="Open Sans" w:hAnsi="Open Sans"/>
          <w:color w:val="333333"/>
          <w:sz w:val="20"/>
          <w:szCs w:val="25"/>
        </w:rPr>
        <w:t>trent les mêmes préoccupations que vous. </w:t>
      </w:r>
    </w:p>
    <w:p w:rsidR="000038ED" w:rsidRPr="004B2ABC" w:rsidRDefault="000038ED" w:rsidP="000038ED">
      <w:pPr>
        <w:numPr>
          <w:ilvl w:val="0"/>
          <w:numId w:val="10"/>
        </w:numPr>
        <w:shd w:val="clear" w:color="auto" w:fill="FFFFFF"/>
        <w:spacing w:before="100" w:beforeAutospacing="1" w:after="100" w:afterAutospacing="1" w:line="240" w:lineRule="auto"/>
        <w:ind w:left="0"/>
        <w:rPr>
          <w:rFonts w:ascii="Open Sans" w:hAnsi="Open Sans"/>
          <w:color w:val="333333"/>
          <w:sz w:val="20"/>
          <w:szCs w:val="25"/>
        </w:rPr>
      </w:pPr>
      <w:r w:rsidRPr="004B2ABC">
        <w:rPr>
          <w:rFonts w:ascii="Open Sans" w:hAnsi="Open Sans"/>
          <w:color w:val="333333"/>
          <w:sz w:val="20"/>
          <w:szCs w:val="25"/>
        </w:rPr>
        <w:t>Parce qu'il n'est jamais trop tôt ni trop tard pour </w:t>
      </w:r>
      <w:r w:rsidRPr="004B2ABC">
        <w:rPr>
          <w:rStyle w:val="lev"/>
          <w:rFonts w:ascii="Open Sans" w:hAnsi="Open Sans"/>
          <w:color w:val="333333"/>
          <w:sz w:val="20"/>
          <w:szCs w:val="25"/>
        </w:rPr>
        <w:t>s'occuper de soi</w:t>
      </w:r>
      <w:r w:rsidRPr="004B2ABC">
        <w:rPr>
          <w:rFonts w:ascii="Open Sans" w:hAnsi="Open Sans"/>
          <w:color w:val="333333"/>
          <w:sz w:val="20"/>
          <w:szCs w:val="25"/>
        </w:rPr>
        <w:t>.</w:t>
      </w:r>
    </w:p>
    <w:p w:rsidR="00421381" w:rsidRPr="004B2ABC" w:rsidRDefault="00421381" w:rsidP="007D580F">
      <w:pPr>
        <w:pStyle w:val="NormalWeb"/>
        <w:widowControl w:val="0"/>
        <w:shd w:val="clear" w:color="auto" w:fill="FFFFFF"/>
        <w:autoSpaceDE w:val="0"/>
        <w:autoSpaceDN w:val="0"/>
        <w:adjustRightInd w:val="0"/>
        <w:jc w:val="both"/>
        <w:rPr>
          <w:rFonts w:ascii="Open Sans" w:hAnsi="Open Sans"/>
          <w:color w:val="333333"/>
          <w:sz w:val="20"/>
          <w:szCs w:val="25"/>
          <w:shd w:val="clear" w:color="auto" w:fill="FFFFFF"/>
        </w:rPr>
      </w:pPr>
      <w:r w:rsidRPr="004B2ABC">
        <w:rPr>
          <w:rFonts w:ascii="Open Sans" w:hAnsi="Open Sans"/>
          <w:color w:val="333333"/>
          <w:sz w:val="20"/>
          <w:szCs w:val="25"/>
          <w:shd w:val="clear" w:color="auto" w:fill="FFFFFF"/>
        </w:rPr>
        <w:t>Pour la mise en place de cet atelier, une réunion d'information aura lieu le :</w:t>
      </w:r>
    </w:p>
    <w:p w:rsidR="00421381" w:rsidRPr="004B2ABC" w:rsidRDefault="00543EF7" w:rsidP="00D54E4A">
      <w:pPr>
        <w:pStyle w:val="NormalWeb"/>
        <w:widowControl w:val="0"/>
        <w:shd w:val="clear" w:color="auto" w:fill="FFFFFF"/>
        <w:autoSpaceDE w:val="0"/>
        <w:autoSpaceDN w:val="0"/>
        <w:adjustRightInd w:val="0"/>
        <w:jc w:val="center"/>
        <w:rPr>
          <w:rStyle w:val="lev"/>
          <w:rFonts w:ascii="Open Sans" w:hAnsi="Open Sans"/>
          <w:color w:val="333333"/>
          <w:sz w:val="20"/>
          <w:szCs w:val="25"/>
          <w:shd w:val="clear" w:color="auto" w:fill="FFFFFF"/>
        </w:rPr>
      </w:pPr>
      <w:r w:rsidRPr="004B2ABC">
        <w:rPr>
          <w:rStyle w:val="lev"/>
          <w:rFonts w:ascii="Open Sans" w:hAnsi="Open Sans"/>
          <w:color w:val="333333"/>
          <w:sz w:val="20"/>
          <w:szCs w:val="25"/>
          <w:shd w:val="clear" w:color="auto" w:fill="FFFFFF"/>
        </w:rPr>
        <w:lastRenderedPageBreak/>
        <w:t>Jeudi</w:t>
      </w:r>
      <w:r w:rsidR="0093775A" w:rsidRPr="004B2ABC">
        <w:rPr>
          <w:rStyle w:val="lev"/>
          <w:rFonts w:ascii="Open Sans" w:hAnsi="Open Sans"/>
          <w:color w:val="333333"/>
          <w:sz w:val="20"/>
          <w:szCs w:val="25"/>
          <w:shd w:val="clear" w:color="auto" w:fill="FFFFFF"/>
        </w:rPr>
        <w:t xml:space="preserve"> 1</w:t>
      </w:r>
      <w:r w:rsidR="004B2ABC">
        <w:rPr>
          <w:rStyle w:val="lev"/>
          <w:rFonts w:ascii="Open Sans" w:hAnsi="Open Sans"/>
          <w:color w:val="333333"/>
          <w:sz w:val="20"/>
          <w:szCs w:val="25"/>
          <w:shd w:val="clear" w:color="auto" w:fill="FFFFFF"/>
        </w:rPr>
        <w:t>1</w:t>
      </w:r>
      <w:r w:rsidR="0093775A" w:rsidRPr="004B2ABC">
        <w:rPr>
          <w:rStyle w:val="lev"/>
          <w:rFonts w:ascii="Open Sans" w:hAnsi="Open Sans"/>
          <w:color w:val="333333"/>
          <w:sz w:val="20"/>
          <w:szCs w:val="25"/>
          <w:shd w:val="clear" w:color="auto" w:fill="FFFFFF"/>
        </w:rPr>
        <w:t xml:space="preserve"> mars 20</w:t>
      </w:r>
      <w:r w:rsidR="004B2ABC">
        <w:rPr>
          <w:rStyle w:val="lev"/>
          <w:rFonts w:ascii="Open Sans" w:hAnsi="Open Sans"/>
          <w:color w:val="333333"/>
          <w:sz w:val="20"/>
          <w:szCs w:val="25"/>
          <w:shd w:val="clear" w:color="auto" w:fill="FFFFFF"/>
        </w:rPr>
        <w:t>21</w:t>
      </w:r>
      <w:r w:rsidR="00421381" w:rsidRPr="004B2ABC">
        <w:rPr>
          <w:rStyle w:val="lev"/>
          <w:rFonts w:ascii="Open Sans" w:hAnsi="Open Sans"/>
          <w:color w:val="333333"/>
          <w:sz w:val="20"/>
          <w:szCs w:val="25"/>
          <w:shd w:val="clear" w:color="auto" w:fill="FFFFFF"/>
        </w:rPr>
        <w:t xml:space="preserve"> à 14 heures</w:t>
      </w:r>
    </w:p>
    <w:p w:rsidR="00421381" w:rsidRPr="004B2ABC" w:rsidRDefault="00A40DAE" w:rsidP="00D54E4A">
      <w:pPr>
        <w:pStyle w:val="NormalWeb"/>
        <w:widowControl w:val="0"/>
        <w:shd w:val="clear" w:color="auto" w:fill="FFFFFF"/>
        <w:autoSpaceDE w:val="0"/>
        <w:autoSpaceDN w:val="0"/>
        <w:adjustRightInd w:val="0"/>
        <w:jc w:val="center"/>
        <w:rPr>
          <w:rStyle w:val="lev"/>
          <w:rFonts w:ascii="Open Sans" w:hAnsi="Open Sans"/>
          <w:color w:val="333333"/>
          <w:sz w:val="20"/>
          <w:szCs w:val="25"/>
          <w:shd w:val="clear" w:color="auto" w:fill="FFFFFF"/>
        </w:rPr>
      </w:pPr>
      <w:r w:rsidRPr="004B2ABC">
        <w:rPr>
          <w:rStyle w:val="lev"/>
          <w:rFonts w:ascii="Open Sans" w:hAnsi="Open Sans"/>
          <w:color w:val="333333"/>
          <w:sz w:val="20"/>
          <w:szCs w:val="25"/>
          <w:shd w:val="clear" w:color="auto" w:fill="FFFFFF"/>
        </w:rPr>
        <w:t>Centre de Congrès – 1 bis Place des Carmes</w:t>
      </w:r>
    </w:p>
    <w:p w:rsidR="00D54E4A" w:rsidRDefault="00421381" w:rsidP="00D54E4A">
      <w:pPr>
        <w:pStyle w:val="NormalWeb"/>
        <w:widowControl w:val="0"/>
        <w:shd w:val="clear" w:color="auto" w:fill="FFFFFF"/>
        <w:autoSpaceDE w:val="0"/>
        <w:autoSpaceDN w:val="0"/>
        <w:adjustRightInd w:val="0"/>
        <w:jc w:val="center"/>
        <w:rPr>
          <w:rStyle w:val="lev"/>
          <w:rFonts w:ascii="Open Sans" w:hAnsi="Open Sans"/>
          <w:color w:val="333333"/>
          <w:sz w:val="25"/>
          <w:szCs w:val="25"/>
          <w:shd w:val="clear" w:color="auto" w:fill="FFFFFF"/>
        </w:rPr>
      </w:pPr>
      <w:r>
        <w:rPr>
          <w:rStyle w:val="lev"/>
          <w:rFonts w:ascii="Open Sans" w:hAnsi="Open Sans"/>
          <w:color w:val="333333"/>
          <w:sz w:val="25"/>
          <w:szCs w:val="25"/>
          <w:shd w:val="clear" w:color="auto" w:fill="FFFFFF"/>
        </w:rPr>
        <w:t>Aurillac</w:t>
      </w:r>
    </w:p>
    <w:p w:rsidR="00D54E4A" w:rsidRPr="004B2ABC" w:rsidRDefault="007D580F" w:rsidP="00D54E4A">
      <w:pPr>
        <w:pStyle w:val="NormalWeb"/>
        <w:widowControl w:val="0"/>
        <w:shd w:val="clear" w:color="auto" w:fill="FFFFFF"/>
        <w:autoSpaceDE w:val="0"/>
        <w:autoSpaceDN w:val="0"/>
        <w:adjustRightInd w:val="0"/>
        <w:rPr>
          <w:rFonts w:ascii="Open Sans" w:hAnsi="Open Sans"/>
          <w:color w:val="333333"/>
          <w:sz w:val="22"/>
          <w:szCs w:val="25"/>
          <w:shd w:val="clear" w:color="auto" w:fill="FFFFFF"/>
        </w:rPr>
      </w:pPr>
      <w:r w:rsidRPr="004B2ABC">
        <w:rPr>
          <w:rFonts w:ascii="Open Sans" w:hAnsi="Open Sans"/>
          <w:color w:val="333333"/>
          <w:sz w:val="22"/>
          <w:szCs w:val="25"/>
          <w:shd w:val="clear" w:color="auto" w:fill="FFFFFF"/>
        </w:rPr>
        <w:t>Toutes ces actions sont gratuites</w:t>
      </w:r>
      <w:r w:rsidR="00A40DAE" w:rsidRPr="004B2ABC">
        <w:rPr>
          <w:rFonts w:ascii="Open Sans" w:hAnsi="Open Sans"/>
          <w:color w:val="333333"/>
          <w:sz w:val="22"/>
          <w:szCs w:val="25"/>
          <w:shd w:val="clear" w:color="auto" w:fill="FFFFFF"/>
        </w:rPr>
        <w:t xml:space="preserve">. </w:t>
      </w:r>
    </w:p>
    <w:p w:rsidR="007D580F" w:rsidRPr="004B2ABC" w:rsidRDefault="00A40DAE" w:rsidP="00D54E4A">
      <w:pPr>
        <w:pStyle w:val="NormalWeb"/>
        <w:widowControl w:val="0"/>
        <w:shd w:val="clear" w:color="auto" w:fill="FFFFFF"/>
        <w:autoSpaceDE w:val="0"/>
        <w:autoSpaceDN w:val="0"/>
        <w:adjustRightInd w:val="0"/>
        <w:rPr>
          <w:rFonts w:ascii="Open Sans" w:hAnsi="Open Sans"/>
          <w:color w:val="333333"/>
          <w:sz w:val="22"/>
          <w:szCs w:val="25"/>
          <w:shd w:val="clear" w:color="auto" w:fill="FFFFFF"/>
        </w:rPr>
      </w:pPr>
      <w:r w:rsidRPr="004B2ABC">
        <w:rPr>
          <w:rFonts w:ascii="Open Sans" w:hAnsi="Open Sans"/>
          <w:color w:val="333333"/>
          <w:sz w:val="22"/>
          <w:szCs w:val="25"/>
          <w:shd w:val="clear" w:color="auto" w:fill="FFFFFF"/>
        </w:rPr>
        <w:t>Pour plus d</w:t>
      </w:r>
      <w:r w:rsidRPr="004B2ABC">
        <w:rPr>
          <w:rFonts w:ascii="Open Sans" w:hAnsi="Open Sans" w:hint="eastAsia"/>
          <w:color w:val="333333"/>
          <w:sz w:val="22"/>
          <w:szCs w:val="25"/>
          <w:shd w:val="clear" w:color="auto" w:fill="FFFFFF"/>
        </w:rPr>
        <w:t>’</w:t>
      </w:r>
      <w:r w:rsidRPr="004B2ABC">
        <w:rPr>
          <w:rFonts w:ascii="Open Sans" w:hAnsi="Open Sans"/>
          <w:color w:val="333333"/>
          <w:sz w:val="22"/>
          <w:szCs w:val="25"/>
          <w:shd w:val="clear" w:color="auto" w:fill="FFFFFF"/>
        </w:rPr>
        <w:t>informations</w:t>
      </w:r>
      <w:r w:rsidR="004B2ABC">
        <w:rPr>
          <w:rFonts w:ascii="Open Sans" w:hAnsi="Open Sans"/>
          <w:color w:val="333333"/>
          <w:sz w:val="22"/>
          <w:szCs w:val="25"/>
          <w:shd w:val="clear" w:color="auto" w:fill="FFFFFF"/>
        </w:rPr>
        <w:t xml:space="preserve"> et pour s’inscrire</w:t>
      </w:r>
      <w:r w:rsidRPr="004B2ABC">
        <w:rPr>
          <w:rFonts w:ascii="Open Sans" w:hAnsi="Open Sans"/>
          <w:color w:val="333333"/>
          <w:sz w:val="22"/>
          <w:szCs w:val="25"/>
          <w:shd w:val="clear" w:color="auto" w:fill="FFFFFF"/>
        </w:rPr>
        <w:t xml:space="preserve">, contactez la MSA au </w:t>
      </w:r>
      <w:r w:rsidRPr="004B2ABC">
        <w:rPr>
          <w:rFonts w:ascii="Open Sans" w:hAnsi="Open Sans"/>
          <w:b/>
          <w:color w:val="333333"/>
          <w:sz w:val="22"/>
          <w:szCs w:val="25"/>
          <w:shd w:val="clear" w:color="auto" w:fill="FFFFFF"/>
        </w:rPr>
        <w:t>0</w:t>
      </w:r>
      <w:r w:rsidR="007D580F" w:rsidRPr="004B2ABC">
        <w:rPr>
          <w:rFonts w:ascii="Open Sans" w:hAnsi="Open Sans"/>
          <w:b/>
          <w:bCs/>
          <w:color w:val="333333"/>
          <w:sz w:val="22"/>
          <w:szCs w:val="25"/>
          <w:shd w:val="clear" w:color="auto" w:fill="FFFFFF"/>
        </w:rPr>
        <w:t>4 71 62 89 00</w:t>
      </w:r>
      <w:r w:rsidR="007D580F" w:rsidRPr="004B2ABC">
        <w:rPr>
          <w:rFonts w:ascii="Open Sans" w:hAnsi="Open Sans"/>
          <w:color w:val="333333"/>
          <w:sz w:val="22"/>
          <w:szCs w:val="25"/>
          <w:shd w:val="clear" w:color="auto" w:fill="FFFFFF"/>
        </w:rPr>
        <w:t>.</w:t>
      </w:r>
    </w:p>
    <w:p w:rsidR="007D580F" w:rsidRPr="00F778B5" w:rsidRDefault="007D580F" w:rsidP="007D580F">
      <w:pPr>
        <w:rPr>
          <w:b/>
          <w:i/>
        </w:rPr>
      </w:pPr>
      <w:r w:rsidRPr="00F778B5">
        <w:rPr>
          <w:b/>
          <w:i/>
        </w:rPr>
        <w:t xml:space="preserve">Réaliser </w:t>
      </w:r>
      <w:r>
        <w:rPr>
          <w:b/>
          <w:i/>
        </w:rPr>
        <w:t xml:space="preserve">l’affiche </w:t>
      </w:r>
      <w:r w:rsidR="00A40DAE">
        <w:rPr>
          <w:b/>
          <w:i/>
        </w:rPr>
        <w:t>annonçant cette réunion d’information</w:t>
      </w:r>
      <w:r w:rsidRPr="00F778B5">
        <w:rPr>
          <w:b/>
          <w:i/>
        </w:rPr>
        <w:t>.</w:t>
      </w:r>
    </w:p>
    <w:p w:rsidR="00D5415E" w:rsidRPr="007D580F" w:rsidRDefault="00D5415E" w:rsidP="007D580F">
      <w:pPr>
        <w:ind w:firstLine="709"/>
        <w:rPr>
          <w:sz w:val="28"/>
        </w:rPr>
      </w:pPr>
    </w:p>
    <w:sectPr w:rsidR="00D5415E" w:rsidRPr="007D580F" w:rsidSect="00290DEA">
      <w:headerReference w:type="first" r:id="rId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411" w:rsidRDefault="00D82411" w:rsidP="00F14DFE">
      <w:pPr>
        <w:spacing w:after="0" w:line="240" w:lineRule="auto"/>
      </w:pPr>
      <w:r>
        <w:separator/>
      </w:r>
    </w:p>
  </w:endnote>
  <w:endnote w:type="continuationSeparator" w:id="0">
    <w:p w:rsidR="00D82411" w:rsidRDefault="00D82411" w:rsidP="00F14D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panose1 w:val="020B0606030504020204"/>
    <w:charset w:val="00"/>
    <w:family w:val="swiss"/>
    <w:pitch w:val="variable"/>
    <w:sig w:usb0="E00002EF"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411" w:rsidRDefault="00D82411" w:rsidP="00F14DFE">
      <w:pPr>
        <w:spacing w:after="0" w:line="240" w:lineRule="auto"/>
      </w:pPr>
      <w:r>
        <w:separator/>
      </w:r>
    </w:p>
  </w:footnote>
  <w:footnote w:type="continuationSeparator" w:id="0">
    <w:p w:rsidR="00D82411" w:rsidRDefault="00D82411" w:rsidP="00F14D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DEA" w:rsidRDefault="00290DEA">
    <w:pPr>
      <w:pStyle w:val="En-tte"/>
    </w:pPr>
    <w:r>
      <w:t>Gestion administrative – BTS SP3S 1</w:t>
    </w:r>
    <w:r w:rsidRPr="00290DEA">
      <w:rPr>
        <w:vertAlign w:val="superscript"/>
      </w:rPr>
      <w:t>ère</w:t>
    </w:r>
    <w:r>
      <w:t xml:space="preserve"> année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75D2"/>
    <w:multiLevelType w:val="hybridMultilevel"/>
    <w:tmpl w:val="B9E86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47D24"/>
    <w:multiLevelType w:val="hybridMultilevel"/>
    <w:tmpl w:val="A6964D40"/>
    <w:lvl w:ilvl="0" w:tplc="F70897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C75B34"/>
    <w:multiLevelType w:val="hybridMultilevel"/>
    <w:tmpl w:val="66425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BA4FCA"/>
    <w:multiLevelType w:val="multilevel"/>
    <w:tmpl w:val="84B0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463E8"/>
    <w:multiLevelType w:val="multilevel"/>
    <w:tmpl w:val="FEFA4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A26FE"/>
    <w:multiLevelType w:val="multilevel"/>
    <w:tmpl w:val="0A42D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5A0A5D"/>
    <w:multiLevelType w:val="hybridMultilevel"/>
    <w:tmpl w:val="99C6E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2B6DBC"/>
    <w:multiLevelType w:val="multilevel"/>
    <w:tmpl w:val="0DDE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9B7FA7"/>
    <w:multiLevelType w:val="multilevel"/>
    <w:tmpl w:val="192E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2C5319"/>
    <w:multiLevelType w:val="hybridMultilevel"/>
    <w:tmpl w:val="39362F3C"/>
    <w:lvl w:ilvl="0" w:tplc="6860885C">
      <w:start w:val="1"/>
      <w:numFmt w:val="bullet"/>
      <w:lvlText w:val=""/>
      <w:lvlJc w:val="left"/>
      <w:pPr>
        <w:tabs>
          <w:tab w:val="num" w:pos="720"/>
        </w:tabs>
        <w:ind w:left="720" w:hanging="360"/>
      </w:pPr>
      <w:rPr>
        <w:rFonts w:ascii="Wingdings 3" w:hAnsi="Wingdings 3" w:hint="default"/>
      </w:rPr>
    </w:lvl>
    <w:lvl w:ilvl="1" w:tplc="CE148CE4" w:tentative="1">
      <w:start w:val="1"/>
      <w:numFmt w:val="bullet"/>
      <w:lvlText w:val=""/>
      <w:lvlJc w:val="left"/>
      <w:pPr>
        <w:tabs>
          <w:tab w:val="num" w:pos="1440"/>
        </w:tabs>
        <w:ind w:left="1440" w:hanging="360"/>
      </w:pPr>
      <w:rPr>
        <w:rFonts w:ascii="Wingdings 3" w:hAnsi="Wingdings 3" w:hint="default"/>
      </w:rPr>
    </w:lvl>
    <w:lvl w:ilvl="2" w:tplc="7AF6A412" w:tentative="1">
      <w:start w:val="1"/>
      <w:numFmt w:val="bullet"/>
      <w:lvlText w:val=""/>
      <w:lvlJc w:val="left"/>
      <w:pPr>
        <w:tabs>
          <w:tab w:val="num" w:pos="2160"/>
        </w:tabs>
        <w:ind w:left="2160" w:hanging="360"/>
      </w:pPr>
      <w:rPr>
        <w:rFonts w:ascii="Wingdings 3" w:hAnsi="Wingdings 3" w:hint="default"/>
      </w:rPr>
    </w:lvl>
    <w:lvl w:ilvl="3" w:tplc="BA249CB6" w:tentative="1">
      <w:start w:val="1"/>
      <w:numFmt w:val="bullet"/>
      <w:lvlText w:val=""/>
      <w:lvlJc w:val="left"/>
      <w:pPr>
        <w:tabs>
          <w:tab w:val="num" w:pos="2880"/>
        </w:tabs>
        <w:ind w:left="2880" w:hanging="360"/>
      </w:pPr>
      <w:rPr>
        <w:rFonts w:ascii="Wingdings 3" w:hAnsi="Wingdings 3" w:hint="default"/>
      </w:rPr>
    </w:lvl>
    <w:lvl w:ilvl="4" w:tplc="6706E862" w:tentative="1">
      <w:start w:val="1"/>
      <w:numFmt w:val="bullet"/>
      <w:lvlText w:val=""/>
      <w:lvlJc w:val="left"/>
      <w:pPr>
        <w:tabs>
          <w:tab w:val="num" w:pos="3600"/>
        </w:tabs>
        <w:ind w:left="3600" w:hanging="360"/>
      </w:pPr>
      <w:rPr>
        <w:rFonts w:ascii="Wingdings 3" w:hAnsi="Wingdings 3" w:hint="default"/>
      </w:rPr>
    </w:lvl>
    <w:lvl w:ilvl="5" w:tplc="AC70ED2C" w:tentative="1">
      <w:start w:val="1"/>
      <w:numFmt w:val="bullet"/>
      <w:lvlText w:val=""/>
      <w:lvlJc w:val="left"/>
      <w:pPr>
        <w:tabs>
          <w:tab w:val="num" w:pos="4320"/>
        </w:tabs>
        <w:ind w:left="4320" w:hanging="360"/>
      </w:pPr>
      <w:rPr>
        <w:rFonts w:ascii="Wingdings 3" w:hAnsi="Wingdings 3" w:hint="default"/>
      </w:rPr>
    </w:lvl>
    <w:lvl w:ilvl="6" w:tplc="42AE9068" w:tentative="1">
      <w:start w:val="1"/>
      <w:numFmt w:val="bullet"/>
      <w:lvlText w:val=""/>
      <w:lvlJc w:val="left"/>
      <w:pPr>
        <w:tabs>
          <w:tab w:val="num" w:pos="5040"/>
        </w:tabs>
        <w:ind w:left="5040" w:hanging="360"/>
      </w:pPr>
      <w:rPr>
        <w:rFonts w:ascii="Wingdings 3" w:hAnsi="Wingdings 3" w:hint="default"/>
      </w:rPr>
    </w:lvl>
    <w:lvl w:ilvl="7" w:tplc="5064808E" w:tentative="1">
      <w:start w:val="1"/>
      <w:numFmt w:val="bullet"/>
      <w:lvlText w:val=""/>
      <w:lvlJc w:val="left"/>
      <w:pPr>
        <w:tabs>
          <w:tab w:val="num" w:pos="5760"/>
        </w:tabs>
        <w:ind w:left="5760" w:hanging="360"/>
      </w:pPr>
      <w:rPr>
        <w:rFonts w:ascii="Wingdings 3" w:hAnsi="Wingdings 3" w:hint="default"/>
      </w:rPr>
    </w:lvl>
    <w:lvl w:ilvl="8" w:tplc="44B43BC0" w:tentative="1">
      <w:start w:val="1"/>
      <w:numFmt w:val="bullet"/>
      <w:lvlText w:val=""/>
      <w:lvlJc w:val="left"/>
      <w:pPr>
        <w:tabs>
          <w:tab w:val="num" w:pos="6480"/>
        </w:tabs>
        <w:ind w:left="6480" w:hanging="360"/>
      </w:pPr>
      <w:rPr>
        <w:rFonts w:ascii="Wingdings 3" w:hAnsi="Wingdings 3" w:hint="default"/>
      </w:rPr>
    </w:lvl>
  </w:abstractNum>
  <w:abstractNum w:abstractNumId="10">
    <w:nsid w:val="14B046F2"/>
    <w:multiLevelType w:val="hybridMultilevel"/>
    <w:tmpl w:val="07827958"/>
    <w:lvl w:ilvl="0" w:tplc="85A45E52">
      <w:start w:val="1"/>
      <w:numFmt w:val="bullet"/>
      <w:lvlText w:val=""/>
      <w:lvlJc w:val="left"/>
      <w:pPr>
        <w:tabs>
          <w:tab w:val="num" w:pos="720"/>
        </w:tabs>
        <w:ind w:left="720" w:hanging="360"/>
      </w:pPr>
      <w:rPr>
        <w:rFonts w:ascii="Wingdings 3" w:hAnsi="Wingdings 3" w:hint="default"/>
      </w:rPr>
    </w:lvl>
    <w:lvl w:ilvl="1" w:tplc="F3F6B5B0" w:tentative="1">
      <w:start w:val="1"/>
      <w:numFmt w:val="bullet"/>
      <w:lvlText w:val=""/>
      <w:lvlJc w:val="left"/>
      <w:pPr>
        <w:tabs>
          <w:tab w:val="num" w:pos="1440"/>
        </w:tabs>
        <w:ind w:left="1440" w:hanging="360"/>
      </w:pPr>
      <w:rPr>
        <w:rFonts w:ascii="Wingdings 3" w:hAnsi="Wingdings 3" w:hint="default"/>
      </w:rPr>
    </w:lvl>
    <w:lvl w:ilvl="2" w:tplc="BBE26C8C" w:tentative="1">
      <w:start w:val="1"/>
      <w:numFmt w:val="bullet"/>
      <w:lvlText w:val=""/>
      <w:lvlJc w:val="left"/>
      <w:pPr>
        <w:tabs>
          <w:tab w:val="num" w:pos="2160"/>
        </w:tabs>
        <w:ind w:left="2160" w:hanging="360"/>
      </w:pPr>
      <w:rPr>
        <w:rFonts w:ascii="Wingdings 3" w:hAnsi="Wingdings 3" w:hint="default"/>
      </w:rPr>
    </w:lvl>
    <w:lvl w:ilvl="3" w:tplc="D42E5FA2" w:tentative="1">
      <w:start w:val="1"/>
      <w:numFmt w:val="bullet"/>
      <w:lvlText w:val=""/>
      <w:lvlJc w:val="left"/>
      <w:pPr>
        <w:tabs>
          <w:tab w:val="num" w:pos="2880"/>
        </w:tabs>
        <w:ind w:left="2880" w:hanging="360"/>
      </w:pPr>
      <w:rPr>
        <w:rFonts w:ascii="Wingdings 3" w:hAnsi="Wingdings 3" w:hint="default"/>
      </w:rPr>
    </w:lvl>
    <w:lvl w:ilvl="4" w:tplc="6408DBF2" w:tentative="1">
      <w:start w:val="1"/>
      <w:numFmt w:val="bullet"/>
      <w:lvlText w:val=""/>
      <w:lvlJc w:val="left"/>
      <w:pPr>
        <w:tabs>
          <w:tab w:val="num" w:pos="3600"/>
        </w:tabs>
        <w:ind w:left="3600" w:hanging="360"/>
      </w:pPr>
      <w:rPr>
        <w:rFonts w:ascii="Wingdings 3" w:hAnsi="Wingdings 3" w:hint="default"/>
      </w:rPr>
    </w:lvl>
    <w:lvl w:ilvl="5" w:tplc="88E2D5F2" w:tentative="1">
      <w:start w:val="1"/>
      <w:numFmt w:val="bullet"/>
      <w:lvlText w:val=""/>
      <w:lvlJc w:val="left"/>
      <w:pPr>
        <w:tabs>
          <w:tab w:val="num" w:pos="4320"/>
        </w:tabs>
        <w:ind w:left="4320" w:hanging="360"/>
      </w:pPr>
      <w:rPr>
        <w:rFonts w:ascii="Wingdings 3" w:hAnsi="Wingdings 3" w:hint="default"/>
      </w:rPr>
    </w:lvl>
    <w:lvl w:ilvl="6" w:tplc="5FA6EF66" w:tentative="1">
      <w:start w:val="1"/>
      <w:numFmt w:val="bullet"/>
      <w:lvlText w:val=""/>
      <w:lvlJc w:val="left"/>
      <w:pPr>
        <w:tabs>
          <w:tab w:val="num" w:pos="5040"/>
        </w:tabs>
        <w:ind w:left="5040" w:hanging="360"/>
      </w:pPr>
      <w:rPr>
        <w:rFonts w:ascii="Wingdings 3" w:hAnsi="Wingdings 3" w:hint="default"/>
      </w:rPr>
    </w:lvl>
    <w:lvl w:ilvl="7" w:tplc="A51E034C" w:tentative="1">
      <w:start w:val="1"/>
      <w:numFmt w:val="bullet"/>
      <w:lvlText w:val=""/>
      <w:lvlJc w:val="left"/>
      <w:pPr>
        <w:tabs>
          <w:tab w:val="num" w:pos="5760"/>
        </w:tabs>
        <w:ind w:left="5760" w:hanging="360"/>
      </w:pPr>
      <w:rPr>
        <w:rFonts w:ascii="Wingdings 3" w:hAnsi="Wingdings 3" w:hint="default"/>
      </w:rPr>
    </w:lvl>
    <w:lvl w:ilvl="8" w:tplc="C75EF872" w:tentative="1">
      <w:start w:val="1"/>
      <w:numFmt w:val="bullet"/>
      <w:lvlText w:val=""/>
      <w:lvlJc w:val="left"/>
      <w:pPr>
        <w:tabs>
          <w:tab w:val="num" w:pos="6480"/>
        </w:tabs>
        <w:ind w:left="6480" w:hanging="360"/>
      </w:pPr>
      <w:rPr>
        <w:rFonts w:ascii="Wingdings 3" w:hAnsi="Wingdings 3" w:hint="default"/>
      </w:rPr>
    </w:lvl>
  </w:abstractNum>
  <w:abstractNum w:abstractNumId="11">
    <w:nsid w:val="15342C63"/>
    <w:multiLevelType w:val="hybridMultilevel"/>
    <w:tmpl w:val="F9A6FEF8"/>
    <w:lvl w:ilvl="0" w:tplc="040C0001">
      <w:start w:val="1"/>
      <w:numFmt w:val="bullet"/>
      <w:lvlText w:val=""/>
      <w:lvlJc w:val="left"/>
      <w:pPr>
        <w:ind w:left="720" w:hanging="360"/>
      </w:pPr>
      <w:rPr>
        <w:rFonts w:ascii="Symbol" w:hAnsi="Symbol" w:hint="default"/>
      </w:rPr>
    </w:lvl>
    <w:lvl w:ilvl="1" w:tplc="23143992">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5E29A0"/>
    <w:multiLevelType w:val="hybridMultilevel"/>
    <w:tmpl w:val="2D907B4A"/>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3">
    <w:nsid w:val="1C93747C"/>
    <w:multiLevelType w:val="hybridMultilevel"/>
    <w:tmpl w:val="E27C530E"/>
    <w:lvl w:ilvl="0" w:tplc="040C0003">
      <w:start w:val="1"/>
      <w:numFmt w:val="bullet"/>
      <w:lvlText w:val="o"/>
      <w:lvlJc w:val="left"/>
      <w:pPr>
        <w:ind w:left="2880" w:hanging="360"/>
      </w:pPr>
      <w:rPr>
        <w:rFonts w:ascii="Courier New" w:hAnsi="Courier New" w:cs="Courier New" w:hint="default"/>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4">
    <w:nsid w:val="1F687FF6"/>
    <w:multiLevelType w:val="multilevel"/>
    <w:tmpl w:val="96FA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B72F8F"/>
    <w:multiLevelType w:val="hybridMultilevel"/>
    <w:tmpl w:val="74D22438"/>
    <w:lvl w:ilvl="0" w:tplc="D69A7242">
      <w:start w:val="1"/>
      <w:numFmt w:val="bullet"/>
      <w:lvlText w:val=""/>
      <w:lvlJc w:val="left"/>
      <w:pPr>
        <w:tabs>
          <w:tab w:val="num" w:pos="720"/>
        </w:tabs>
        <w:ind w:left="720" w:hanging="360"/>
      </w:pPr>
      <w:rPr>
        <w:rFonts w:ascii="Wingdings 3" w:hAnsi="Wingdings 3" w:hint="default"/>
      </w:rPr>
    </w:lvl>
    <w:lvl w:ilvl="1" w:tplc="CF743F2C" w:tentative="1">
      <w:start w:val="1"/>
      <w:numFmt w:val="bullet"/>
      <w:lvlText w:val=""/>
      <w:lvlJc w:val="left"/>
      <w:pPr>
        <w:tabs>
          <w:tab w:val="num" w:pos="1440"/>
        </w:tabs>
        <w:ind w:left="1440" w:hanging="360"/>
      </w:pPr>
      <w:rPr>
        <w:rFonts w:ascii="Wingdings 3" w:hAnsi="Wingdings 3" w:hint="default"/>
      </w:rPr>
    </w:lvl>
    <w:lvl w:ilvl="2" w:tplc="DF460F16" w:tentative="1">
      <w:start w:val="1"/>
      <w:numFmt w:val="bullet"/>
      <w:lvlText w:val=""/>
      <w:lvlJc w:val="left"/>
      <w:pPr>
        <w:tabs>
          <w:tab w:val="num" w:pos="2160"/>
        </w:tabs>
        <w:ind w:left="2160" w:hanging="360"/>
      </w:pPr>
      <w:rPr>
        <w:rFonts w:ascii="Wingdings 3" w:hAnsi="Wingdings 3" w:hint="default"/>
      </w:rPr>
    </w:lvl>
    <w:lvl w:ilvl="3" w:tplc="0B120176" w:tentative="1">
      <w:start w:val="1"/>
      <w:numFmt w:val="bullet"/>
      <w:lvlText w:val=""/>
      <w:lvlJc w:val="left"/>
      <w:pPr>
        <w:tabs>
          <w:tab w:val="num" w:pos="2880"/>
        </w:tabs>
        <w:ind w:left="2880" w:hanging="360"/>
      </w:pPr>
      <w:rPr>
        <w:rFonts w:ascii="Wingdings 3" w:hAnsi="Wingdings 3" w:hint="default"/>
      </w:rPr>
    </w:lvl>
    <w:lvl w:ilvl="4" w:tplc="5988295C" w:tentative="1">
      <w:start w:val="1"/>
      <w:numFmt w:val="bullet"/>
      <w:lvlText w:val=""/>
      <w:lvlJc w:val="left"/>
      <w:pPr>
        <w:tabs>
          <w:tab w:val="num" w:pos="3600"/>
        </w:tabs>
        <w:ind w:left="3600" w:hanging="360"/>
      </w:pPr>
      <w:rPr>
        <w:rFonts w:ascii="Wingdings 3" w:hAnsi="Wingdings 3" w:hint="default"/>
      </w:rPr>
    </w:lvl>
    <w:lvl w:ilvl="5" w:tplc="28F6AC04" w:tentative="1">
      <w:start w:val="1"/>
      <w:numFmt w:val="bullet"/>
      <w:lvlText w:val=""/>
      <w:lvlJc w:val="left"/>
      <w:pPr>
        <w:tabs>
          <w:tab w:val="num" w:pos="4320"/>
        </w:tabs>
        <w:ind w:left="4320" w:hanging="360"/>
      </w:pPr>
      <w:rPr>
        <w:rFonts w:ascii="Wingdings 3" w:hAnsi="Wingdings 3" w:hint="default"/>
      </w:rPr>
    </w:lvl>
    <w:lvl w:ilvl="6" w:tplc="8B8ABF82" w:tentative="1">
      <w:start w:val="1"/>
      <w:numFmt w:val="bullet"/>
      <w:lvlText w:val=""/>
      <w:lvlJc w:val="left"/>
      <w:pPr>
        <w:tabs>
          <w:tab w:val="num" w:pos="5040"/>
        </w:tabs>
        <w:ind w:left="5040" w:hanging="360"/>
      </w:pPr>
      <w:rPr>
        <w:rFonts w:ascii="Wingdings 3" w:hAnsi="Wingdings 3" w:hint="default"/>
      </w:rPr>
    </w:lvl>
    <w:lvl w:ilvl="7" w:tplc="703C3F2A" w:tentative="1">
      <w:start w:val="1"/>
      <w:numFmt w:val="bullet"/>
      <w:lvlText w:val=""/>
      <w:lvlJc w:val="left"/>
      <w:pPr>
        <w:tabs>
          <w:tab w:val="num" w:pos="5760"/>
        </w:tabs>
        <w:ind w:left="5760" w:hanging="360"/>
      </w:pPr>
      <w:rPr>
        <w:rFonts w:ascii="Wingdings 3" w:hAnsi="Wingdings 3" w:hint="default"/>
      </w:rPr>
    </w:lvl>
    <w:lvl w:ilvl="8" w:tplc="86F26BB6" w:tentative="1">
      <w:start w:val="1"/>
      <w:numFmt w:val="bullet"/>
      <w:lvlText w:val=""/>
      <w:lvlJc w:val="left"/>
      <w:pPr>
        <w:tabs>
          <w:tab w:val="num" w:pos="6480"/>
        </w:tabs>
        <w:ind w:left="6480" w:hanging="360"/>
      </w:pPr>
      <w:rPr>
        <w:rFonts w:ascii="Wingdings 3" w:hAnsi="Wingdings 3" w:hint="default"/>
      </w:rPr>
    </w:lvl>
  </w:abstractNum>
  <w:abstractNum w:abstractNumId="16">
    <w:nsid w:val="24D545B8"/>
    <w:multiLevelType w:val="hybridMultilevel"/>
    <w:tmpl w:val="ACCEE51E"/>
    <w:lvl w:ilvl="0" w:tplc="3F76EC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50E41D1"/>
    <w:multiLevelType w:val="multilevel"/>
    <w:tmpl w:val="88128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AF5325"/>
    <w:multiLevelType w:val="hybridMultilevel"/>
    <w:tmpl w:val="019ADE04"/>
    <w:lvl w:ilvl="0" w:tplc="C6508FDE">
      <w:start w:val="1"/>
      <w:numFmt w:val="bullet"/>
      <w:lvlText w:val=""/>
      <w:lvlJc w:val="left"/>
      <w:pPr>
        <w:tabs>
          <w:tab w:val="num" w:pos="720"/>
        </w:tabs>
        <w:ind w:left="720" w:hanging="360"/>
      </w:pPr>
      <w:rPr>
        <w:rFonts w:ascii="Wingdings 3" w:hAnsi="Wingdings 3" w:hint="default"/>
      </w:rPr>
    </w:lvl>
    <w:lvl w:ilvl="1" w:tplc="B504D60E" w:tentative="1">
      <w:start w:val="1"/>
      <w:numFmt w:val="bullet"/>
      <w:lvlText w:val=""/>
      <w:lvlJc w:val="left"/>
      <w:pPr>
        <w:tabs>
          <w:tab w:val="num" w:pos="1440"/>
        </w:tabs>
        <w:ind w:left="1440" w:hanging="360"/>
      </w:pPr>
      <w:rPr>
        <w:rFonts w:ascii="Wingdings 3" w:hAnsi="Wingdings 3" w:hint="default"/>
      </w:rPr>
    </w:lvl>
    <w:lvl w:ilvl="2" w:tplc="78361F54" w:tentative="1">
      <w:start w:val="1"/>
      <w:numFmt w:val="bullet"/>
      <w:lvlText w:val=""/>
      <w:lvlJc w:val="left"/>
      <w:pPr>
        <w:tabs>
          <w:tab w:val="num" w:pos="2160"/>
        </w:tabs>
        <w:ind w:left="2160" w:hanging="360"/>
      </w:pPr>
      <w:rPr>
        <w:rFonts w:ascii="Wingdings 3" w:hAnsi="Wingdings 3" w:hint="default"/>
      </w:rPr>
    </w:lvl>
    <w:lvl w:ilvl="3" w:tplc="387A0C72" w:tentative="1">
      <w:start w:val="1"/>
      <w:numFmt w:val="bullet"/>
      <w:lvlText w:val=""/>
      <w:lvlJc w:val="left"/>
      <w:pPr>
        <w:tabs>
          <w:tab w:val="num" w:pos="2880"/>
        </w:tabs>
        <w:ind w:left="2880" w:hanging="360"/>
      </w:pPr>
      <w:rPr>
        <w:rFonts w:ascii="Wingdings 3" w:hAnsi="Wingdings 3" w:hint="default"/>
      </w:rPr>
    </w:lvl>
    <w:lvl w:ilvl="4" w:tplc="D302A6A0" w:tentative="1">
      <w:start w:val="1"/>
      <w:numFmt w:val="bullet"/>
      <w:lvlText w:val=""/>
      <w:lvlJc w:val="left"/>
      <w:pPr>
        <w:tabs>
          <w:tab w:val="num" w:pos="3600"/>
        </w:tabs>
        <w:ind w:left="3600" w:hanging="360"/>
      </w:pPr>
      <w:rPr>
        <w:rFonts w:ascii="Wingdings 3" w:hAnsi="Wingdings 3" w:hint="default"/>
      </w:rPr>
    </w:lvl>
    <w:lvl w:ilvl="5" w:tplc="CFE2CBAA" w:tentative="1">
      <w:start w:val="1"/>
      <w:numFmt w:val="bullet"/>
      <w:lvlText w:val=""/>
      <w:lvlJc w:val="left"/>
      <w:pPr>
        <w:tabs>
          <w:tab w:val="num" w:pos="4320"/>
        </w:tabs>
        <w:ind w:left="4320" w:hanging="360"/>
      </w:pPr>
      <w:rPr>
        <w:rFonts w:ascii="Wingdings 3" w:hAnsi="Wingdings 3" w:hint="default"/>
      </w:rPr>
    </w:lvl>
    <w:lvl w:ilvl="6" w:tplc="C77685D2" w:tentative="1">
      <w:start w:val="1"/>
      <w:numFmt w:val="bullet"/>
      <w:lvlText w:val=""/>
      <w:lvlJc w:val="left"/>
      <w:pPr>
        <w:tabs>
          <w:tab w:val="num" w:pos="5040"/>
        </w:tabs>
        <w:ind w:left="5040" w:hanging="360"/>
      </w:pPr>
      <w:rPr>
        <w:rFonts w:ascii="Wingdings 3" w:hAnsi="Wingdings 3" w:hint="default"/>
      </w:rPr>
    </w:lvl>
    <w:lvl w:ilvl="7" w:tplc="291A10D0" w:tentative="1">
      <w:start w:val="1"/>
      <w:numFmt w:val="bullet"/>
      <w:lvlText w:val=""/>
      <w:lvlJc w:val="left"/>
      <w:pPr>
        <w:tabs>
          <w:tab w:val="num" w:pos="5760"/>
        </w:tabs>
        <w:ind w:left="5760" w:hanging="360"/>
      </w:pPr>
      <w:rPr>
        <w:rFonts w:ascii="Wingdings 3" w:hAnsi="Wingdings 3" w:hint="default"/>
      </w:rPr>
    </w:lvl>
    <w:lvl w:ilvl="8" w:tplc="475E58A2" w:tentative="1">
      <w:start w:val="1"/>
      <w:numFmt w:val="bullet"/>
      <w:lvlText w:val=""/>
      <w:lvlJc w:val="left"/>
      <w:pPr>
        <w:tabs>
          <w:tab w:val="num" w:pos="6480"/>
        </w:tabs>
        <w:ind w:left="6480" w:hanging="360"/>
      </w:pPr>
      <w:rPr>
        <w:rFonts w:ascii="Wingdings 3" w:hAnsi="Wingdings 3" w:hint="default"/>
      </w:rPr>
    </w:lvl>
  </w:abstractNum>
  <w:abstractNum w:abstractNumId="19">
    <w:nsid w:val="270E03A3"/>
    <w:multiLevelType w:val="hybridMultilevel"/>
    <w:tmpl w:val="88465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88078DE"/>
    <w:multiLevelType w:val="hybridMultilevel"/>
    <w:tmpl w:val="83C48CC2"/>
    <w:lvl w:ilvl="0" w:tplc="898E8BCE">
      <w:start w:val="1"/>
      <w:numFmt w:val="bullet"/>
      <w:lvlText w:val=""/>
      <w:lvlJc w:val="left"/>
      <w:pPr>
        <w:tabs>
          <w:tab w:val="num" w:pos="720"/>
        </w:tabs>
        <w:ind w:left="720" w:hanging="360"/>
      </w:pPr>
      <w:rPr>
        <w:rFonts w:ascii="Wingdings 3" w:hAnsi="Wingdings 3" w:hint="default"/>
      </w:rPr>
    </w:lvl>
    <w:lvl w:ilvl="1" w:tplc="D56ACA22" w:tentative="1">
      <w:start w:val="1"/>
      <w:numFmt w:val="bullet"/>
      <w:lvlText w:val=""/>
      <w:lvlJc w:val="left"/>
      <w:pPr>
        <w:tabs>
          <w:tab w:val="num" w:pos="1440"/>
        </w:tabs>
        <w:ind w:left="1440" w:hanging="360"/>
      </w:pPr>
      <w:rPr>
        <w:rFonts w:ascii="Wingdings 3" w:hAnsi="Wingdings 3" w:hint="default"/>
      </w:rPr>
    </w:lvl>
    <w:lvl w:ilvl="2" w:tplc="18C234F4" w:tentative="1">
      <w:start w:val="1"/>
      <w:numFmt w:val="bullet"/>
      <w:lvlText w:val=""/>
      <w:lvlJc w:val="left"/>
      <w:pPr>
        <w:tabs>
          <w:tab w:val="num" w:pos="2160"/>
        </w:tabs>
        <w:ind w:left="2160" w:hanging="360"/>
      </w:pPr>
      <w:rPr>
        <w:rFonts w:ascii="Wingdings 3" w:hAnsi="Wingdings 3" w:hint="default"/>
      </w:rPr>
    </w:lvl>
    <w:lvl w:ilvl="3" w:tplc="D4A2FB86" w:tentative="1">
      <w:start w:val="1"/>
      <w:numFmt w:val="bullet"/>
      <w:lvlText w:val=""/>
      <w:lvlJc w:val="left"/>
      <w:pPr>
        <w:tabs>
          <w:tab w:val="num" w:pos="2880"/>
        </w:tabs>
        <w:ind w:left="2880" w:hanging="360"/>
      </w:pPr>
      <w:rPr>
        <w:rFonts w:ascii="Wingdings 3" w:hAnsi="Wingdings 3" w:hint="default"/>
      </w:rPr>
    </w:lvl>
    <w:lvl w:ilvl="4" w:tplc="FBB4C230" w:tentative="1">
      <w:start w:val="1"/>
      <w:numFmt w:val="bullet"/>
      <w:lvlText w:val=""/>
      <w:lvlJc w:val="left"/>
      <w:pPr>
        <w:tabs>
          <w:tab w:val="num" w:pos="3600"/>
        </w:tabs>
        <w:ind w:left="3600" w:hanging="360"/>
      </w:pPr>
      <w:rPr>
        <w:rFonts w:ascii="Wingdings 3" w:hAnsi="Wingdings 3" w:hint="default"/>
      </w:rPr>
    </w:lvl>
    <w:lvl w:ilvl="5" w:tplc="503C9FB4" w:tentative="1">
      <w:start w:val="1"/>
      <w:numFmt w:val="bullet"/>
      <w:lvlText w:val=""/>
      <w:lvlJc w:val="left"/>
      <w:pPr>
        <w:tabs>
          <w:tab w:val="num" w:pos="4320"/>
        </w:tabs>
        <w:ind w:left="4320" w:hanging="360"/>
      </w:pPr>
      <w:rPr>
        <w:rFonts w:ascii="Wingdings 3" w:hAnsi="Wingdings 3" w:hint="default"/>
      </w:rPr>
    </w:lvl>
    <w:lvl w:ilvl="6" w:tplc="3912C266" w:tentative="1">
      <w:start w:val="1"/>
      <w:numFmt w:val="bullet"/>
      <w:lvlText w:val=""/>
      <w:lvlJc w:val="left"/>
      <w:pPr>
        <w:tabs>
          <w:tab w:val="num" w:pos="5040"/>
        </w:tabs>
        <w:ind w:left="5040" w:hanging="360"/>
      </w:pPr>
      <w:rPr>
        <w:rFonts w:ascii="Wingdings 3" w:hAnsi="Wingdings 3" w:hint="default"/>
      </w:rPr>
    </w:lvl>
    <w:lvl w:ilvl="7" w:tplc="3DC2A26A" w:tentative="1">
      <w:start w:val="1"/>
      <w:numFmt w:val="bullet"/>
      <w:lvlText w:val=""/>
      <w:lvlJc w:val="left"/>
      <w:pPr>
        <w:tabs>
          <w:tab w:val="num" w:pos="5760"/>
        </w:tabs>
        <w:ind w:left="5760" w:hanging="360"/>
      </w:pPr>
      <w:rPr>
        <w:rFonts w:ascii="Wingdings 3" w:hAnsi="Wingdings 3" w:hint="default"/>
      </w:rPr>
    </w:lvl>
    <w:lvl w:ilvl="8" w:tplc="431CF748" w:tentative="1">
      <w:start w:val="1"/>
      <w:numFmt w:val="bullet"/>
      <w:lvlText w:val=""/>
      <w:lvlJc w:val="left"/>
      <w:pPr>
        <w:tabs>
          <w:tab w:val="num" w:pos="6480"/>
        </w:tabs>
        <w:ind w:left="6480" w:hanging="360"/>
      </w:pPr>
      <w:rPr>
        <w:rFonts w:ascii="Wingdings 3" w:hAnsi="Wingdings 3" w:hint="default"/>
      </w:rPr>
    </w:lvl>
  </w:abstractNum>
  <w:abstractNum w:abstractNumId="21">
    <w:nsid w:val="305A2E3F"/>
    <w:multiLevelType w:val="hybridMultilevel"/>
    <w:tmpl w:val="AEE898B6"/>
    <w:lvl w:ilvl="0" w:tplc="EC8082D0">
      <w:start w:val="1"/>
      <w:numFmt w:val="bullet"/>
      <w:lvlText w:val=""/>
      <w:lvlJc w:val="left"/>
      <w:pPr>
        <w:tabs>
          <w:tab w:val="num" w:pos="720"/>
        </w:tabs>
        <w:ind w:left="720" w:hanging="360"/>
      </w:pPr>
      <w:rPr>
        <w:rFonts w:ascii="Wingdings 3" w:hAnsi="Wingdings 3" w:hint="default"/>
      </w:rPr>
    </w:lvl>
    <w:lvl w:ilvl="1" w:tplc="01F2F990" w:tentative="1">
      <w:start w:val="1"/>
      <w:numFmt w:val="bullet"/>
      <w:lvlText w:val=""/>
      <w:lvlJc w:val="left"/>
      <w:pPr>
        <w:tabs>
          <w:tab w:val="num" w:pos="1440"/>
        </w:tabs>
        <w:ind w:left="1440" w:hanging="360"/>
      </w:pPr>
      <w:rPr>
        <w:rFonts w:ascii="Wingdings 3" w:hAnsi="Wingdings 3" w:hint="default"/>
      </w:rPr>
    </w:lvl>
    <w:lvl w:ilvl="2" w:tplc="BA88A58C" w:tentative="1">
      <w:start w:val="1"/>
      <w:numFmt w:val="bullet"/>
      <w:lvlText w:val=""/>
      <w:lvlJc w:val="left"/>
      <w:pPr>
        <w:tabs>
          <w:tab w:val="num" w:pos="2160"/>
        </w:tabs>
        <w:ind w:left="2160" w:hanging="360"/>
      </w:pPr>
      <w:rPr>
        <w:rFonts w:ascii="Wingdings 3" w:hAnsi="Wingdings 3" w:hint="default"/>
      </w:rPr>
    </w:lvl>
    <w:lvl w:ilvl="3" w:tplc="7AC6596A" w:tentative="1">
      <w:start w:val="1"/>
      <w:numFmt w:val="bullet"/>
      <w:lvlText w:val=""/>
      <w:lvlJc w:val="left"/>
      <w:pPr>
        <w:tabs>
          <w:tab w:val="num" w:pos="2880"/>
        </w:tabs>
        <w:ind w:left="2880" w:hanging="360"/>
      </w:pPr>
      <w:rPr>
        <w:rFonts w:ascii="Wingdings 3" w:hAnsi="Wingdings 3" w:hint="default"/>
      </w:rPr>
    </w:lvl>
    <w:lvl w:ilvl="4" w:tplc="A99A2BC2" w:tentative="1">
      <w:start w:val="1"/>
      <w:numFmt w:val="bullet"/>
      <w:lvlText w:val=""/>
      <w:lvlJc w:val="left"/>
      <w:pPr>
        <w:tabs>
          <w:tab w:val="num" w:pos="3600"/>
        </w:tabs>
        <w:ind w:left="3600" w:hanging="360"/>
      </w:pPr>
      <w:rPr>
        <w:rFonts w:ascii="Wingdings 3" w:hAnsi="Wingdings 3" w:hint="default"/>
      </w:rPr>
    </w:lvl>
    <w:lvl w:ilvl="5" w:tplc="22380620" w:tentative="1">
      <w:start w:val="1"/>
      <w:numFmt w:val="bullet"/>
      <w:lvlText w:val=""/>
      <w:lvlJc w:val="left"/>
      <w:pPr>
        <w:tabs>
          <w:tab w:val="num" w:pos="4320"/>
        </w:tabs>
        <w:ind w:left="4320" w:hanging="360"/>
      </w:pPr>
      <w:rPr>
        <w:rFonts w:ascii="Wingdings 3" w:hAnsi="Wingdings 3" w:hint="default"/>
      </w:rPr>
    </w:lvl>
    <w:lvl w:ilvl="6" w:tplc="57908EC8" w:tentative="1">
      <w:start w:val="1"/>
      <w:numFmt w:val="bullet"/>
      <w:lvlText w:val=""/>
      <w:lvlJc w:val="left"/>
      <w:pPr>
        <w:tabs>
          <w:tab w:val="num" w:pos="5040"/>
        </w:tabs>
        <w:ind w:left="5040" w:hanging="360"/>
      </w:pPr>
      <w:rPr>
        <w:rFonts w:ascii="Wingdings 3" w:hAnsi="Wingdings 3" w:hint="default"/>
      </w:rPr>
    </w:lvl>
    <w:lvl w:ilvl="7" w:tplc="215C4746" w:tentative="1">
      <w:start w:val="1"/>
      <w:numFmt w:val="bullet"/>
      <w:lvlText w:val=""/>
      <w:lvlJc w:val="left"/>
      <w:pPr>
        <w:tabs>
          <w:tab w:val="num" w:pos="5760"/>
        </w:tabs>
        <w:ind w:left="5760" w:hanging="360"/>
      </w:pPr>
      <w:rPr>
        <w:rFonts w:ascii="Wingdings 3" w:hAnsi="Wingdings 3" w:hint="default"/>
      </w:rPr>
    </w:lvl>
    <w:lvl w:ilvl="8" w:tplc="A1BAD5A2" w:tentative="1">
      <w:start w:val="1"/>
      <w:numFmt w:val="bullet"/>
      <w:lvlText w:val=""/>
      <w:lvlJc w:val="left"/>
      <w:pPr>
        <w:tabs>
          <w:tab w:val="num" w:pos="6480"/>
        </w:tabs>
        <w:ind w:left="6480" w:hanging="360"/>
      </w:pPr>
      <w:rPr>
        <w:rFonts w:ascii="Wingdings 3" w:hAnsi="Wingdings 3" w:hint="default"/>
      </w:rPr>
    </w:lvl>
  </w:abstractNum>
  <w:abstractNum w:abstractNumId="22">
    <w:nsid w:val="3E8F3544"/>
    <w:multiLevelType w:val="hybridMultilevel"/>
    <w:tmpl w:val="62BAE87C"/>
    <w:lvl w:ilvl="0" w:tplc="6B0AD132">
      <w:numFmt w:val="bullet"/>
      <w:lvlText w:val="-"/>
      <w:lvlJc w:val="left"/>
      <w:pPr>
        <w:ind w:left="1471" w:hanging="360"/>
      </w:pPr>
      <w:rPr>
        <w:rFonts w:ascii="Calibri" w:eastAsiaTheme="minorHAnsi" w:hAnsi="Calibri" w:cstheme="minorBidi" w:hint="default"/>
      </w:rPr>
    </w:lvl>
    <w:lvl w:ilvl="1" w:tplc="040C0003" w:tentative="1">
      <w:start w:val="1"/>
      <w:numFmt w:val="bullet"/>
      <w:lvlText w:val="o"/>
      <w:lvlJc w:val="left"/>
      <w:pPr>
        <w:ind w:left="1471" w:hanging="360"/>
      </w:pPr>
      <w:rPr>
        <w:rFonts w:ascii="Courier New" w:hAnsi="Courier New" w:cs="Courier New" w:hint="default"/>
      </w:rPr>
    </w:lvl>
    <w:lvl w:ilvl="2" w:tplc="040C0005" w:tentative="1">
      <w:start w:val="1"/>
      <w:numFmt w:val="bullet"/>
      <w:lvlText w:val=""/>
      <w:lvlJc w:val="left"/>
      <w:pPr>
        <w:ind w:left="2191" w:hanging="360"/>
      </w:pPr>
      <w:rPr>
        <w:rFonts w:ascii="Wingdings" w:hAnsi="Wingdings" w:hint="default"/>
      </w:rPr>
    </w:lvl>
    <w:lvl w:ilvl="3" w:tplc="040C0001" w:tentative="1">
      <w:start w:val="1"/>
      <w:numFmt w:val="bullet"/>
      <w:lvlText w:val=""/>
      <w:lvlJc w:val="left"/>
      <w:pPr>
        <w:ind w:left="2911" w:hanging="360"/>
      </w:pPr>
      <w:rPr>
        <w:rFonts w:ascii="Symbol" w:hAnsi="Symbol" w:hint="default"/>
      </w:rPr>
    </w:lvl>
    <w:lvl w:ilvl="4" w:tplc="040C0003" w:tentative="1">
      <w:start w:val="1"/>
      <w:numFmt w:val="bullet"/>
      <w:lvlText w:val="o"/>
      <w:lvlJc w:val="left"/>
      <w:pPr>
        <w:ind w:left="3631" w:hanging="360"/>
      </w:pPr>
      <w:rPr>
        <w:rFonts w:ascii="Courier New" w:hAnsi="Courier New" w:cs="Courier New" w:hint="default"/>
      </w:rPr>
    </w:lvl>
    <w:lvl w:ilvl="5" w:tplc="040C0005" w:tentative="1">
      <w:start w:val="1"/>
      <w:numFmt w:val="bullet"/>
      <w:lvlText w:val=""/>
      <w:lvlJc w:val="left"/>
      <w:pPr>
        <w:ind w:left="4351" w:hanging="360"/>
      </w:pPr>
      <w:rPr>
        <w:rFonts w:ascii="Wingdings" w:hAnsi="Wingdings" w:hint="default"/>
      </w:rPr>
    </w:lvl>
    <w:lvl w:ilvl="6" w:tplc="040C0001" w:tentative="1">
      <w:start w:val="1"/>
      <w:numFmt w:val="bullet"/>
      <w:lvlText w:val=""/>
      <w:lvlJc w:val="left"/>
      <w:pPr>
        <w:ind w:left="5071" w:hanging="360"/>
      </w:pPr>
      <w:rPr>
        <w:rFonts w:ascii="Symbol" w:hAnsi="Symbol" w:hint="default"/>
      </w:rPr>
    </w:lvl>
    <w:lvl w:ilvl="7" w:tplc="040C0003" w:tentative="1">
      <w:start w:val="1"/>
      <w:numFmt w:val="bullet"/>
      <w:lvlText w:val="o"/>
      <w:lvlJc w:val="left"/>
      <w:pPr>
        <w:ind w:left="5791" w:hanging="360"/>
      </w:pPr>
      <w:rPr>
        <w:rFonts w:ascii="Courier New" w:hAnsi="Courier New" w:cs="Courier New" w:hint="default"/>
      </w:rPr>
    </w:lvl>
    <w:lvl w:ilvl="8" w:tplc="040C0005" w:tentative="1">
      <w:start w:val="1"/>
      <w:numFmt w:val="bullet"/>
      <w:lvlText w:val=""/>
      <w:lvlJc w:val="left"/>
      <w:pPr>
        <w:ind w:left="6511" w:hanging="360"/>
      </w:pPr>
      <w:rPr>
        <w:rFonts w:ascii="Wingdings" w:hAnsi="Wingdings" w:hint="default"/>
      </w:rPr>
    </w:lvl>
  </w:abstractNum>
  <w:abstractNum w:abstractNumId="23">
    <w:nsid w:val="40BF0FE1"/>
    <w:multiLevelType w:val="multilevel"/>
    <w:tmpl w:val="B49A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EE3CCB"/>
    <w:multiLevelType w:val="multilevel"/>
    <w:tmpl w:val="077E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146761"/>
    <w:multiLevelType w:val="multilevel"/>
    <w:tmpl w:val="904A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F6004E"/>
    <w:multiLevelType w:val="hybridMultilevel"/>
    <w:tmpl w:val="C1E8893C"/>
    <w:lvl w:ilvl="0" w:tplc="4BDEF31E">
      <w:start w:val="1"/>
      <w:numFmt w:val="bullet"/>
      <w:lvlText w:val=""/>
      <w:lvlJc w:val="left"/>
      <w:pPr>
        <w:tabs>
          <w:tab w:val="num" w:pos="720"/>
        </w:tabs>
        <w:ind w:left="720" w:hanging="360"/>
      </w:pPr>
      <w:rPr>
        <w:rFonts w:ascii="Wingdings 3" w:hAnsi="Wingdings 3" w:hint="default"/>
      </w:rPr>
    </w:lvl>
    <w:lvl w:ilvl="1" w:tplc="5C0CC25A" w:tentative="1">
      <w:start w:val="1"/>
      <w:numFmt w:val="bullet"/>
      <w:lvlText w:val=""/>
      <w:lvlJc w:val="left"/>
      <w:pPr>
        <w:tabs>
          <w:tab w:val="num" w:pos="1440"/>
        </w:tabs>
        <w:ind w:left="1440" w:hanging="360"/>
      </w:pPr>
      <w:rPr>
        <w:rFonts w:ascii="Wingdings 3" w:hAnsi="Wingdings 3" w:hint="default"/>
      </w:rPr>
    </w:lvl>
    <w:lvl w:ilvl="2" w:tplc="8060787C" w:tentative="1">
      <w:start w:val="1"/>
      <w:numFmt w:val="bullet"/>
      <w:lvlText w:val=""/>
      <w:lvlJc w:val="left"/>
      <w:pPr>
        <w:tabs>
          <w:tab w:val="num" w:pos="2160"/>
        </w:tabs>
        <w:ind w:left="2160" w:hanging="360"/>
      </w:pPr>
      <w:rPr>
        <w:rFonts w:ascii="Wingdings 3" w:hAnsi="Wingdings 3" w:hint="default"/>
      </w:rPr>
    </w:lvl>
    <w:lvl w:ilvl="3" w:tplc="945AD3DC" w:tentative="1">
      <w:start w:val="1"/>
      <w:numFmt w:val="bullet"/>
      <w:lvlText w:val=""/>
      <w:lvlJc w:val="left"/>
      <w:pPr>
        <w:tabs>
          <w:tab w:val="num" w:pos="2880"/>
        </w:tabs>
        <w:ind w:left="2880" w:hanging="360"/>
      </w:pPr>
      <w:rPr>
        <w:rFonts w:ascii="Wingdings 3" w:hAnsi="Wingdings 3" w:hint="default"/>
      </w:rPr>
    </w:lvl>
    <w:lvl w:ilvl="4" w:tplc="611617C4" w:tentative="1">
      <w:start w:val="1"/>
      <w:numFmt w:val="bullet"/>
      <w:lvlText w:val=""/>
      <w:lvlJc w:val="left"/>
      <w:pPr>
        <w:tabs>
          <w:tab w:val="num" w:pos="3600"/>
        </w:tabs>
        <w:ind w:left="3600" w:hanging="360"/>
      </w:pPr>
      <w:rPr>
        <w:rFonts w:ascii="Wingdings 3" w:hAnsi="Wingdings 3" w:hint="default"/>
      </w:rPr>
    </w:lvl>
    <w:lvl w:ilvl="5" w:tplc="0B16A4A6" w:tentative="1">
      <w:start w:val="1"/>
      <w:numFmt w:val="bullet"/>
      <w:lvlText w:val=""/>
      <w:lvlJc w:val="left"/>
      <w:pPr>
        <w:tabs>
          <w:tab w:val="num" w:pos="4320"/>
        </w:tabs>
        <w:ind w:left="4320" w:hanging="360"/>
      </w:pPr>
      <w:rPr>
        <w:rFonts w:ascii="Wingdings 3" w:hAnsi="Wingdings 3" w:hint="default"/>
      </w:rPr>
    </w:lvl>
    <w:lvl w:ilvl="6" w:tplc="087605EA" w:tentative="1">
      <w:start w:val="1"/>
      <w:numFmt w:val="bullet"/>
      <w:lvlText w:val=""/>
      <w:lvlJc w:val="left"/>
      <w:pPr>
        <w:tabs>
          <w:tab w:val="num" w:pos="5040"/>
        </w:tabs>
        <w:ind w:left="5040" w:hanging="360"/>
      </w:pPr>
      <w:rPr>
        <w:rFonts w:ascii="Wingdings 3" w:hAnsi="Wingdings 3" w:hint="default"/>
      </w:rPr>
    </w:lvl>
    <w:lvl w:ilvl="7" w:tplc="60ECCF82" w:tentative="1">
      <w:start w:val="1"/>
      <w:numFmt w:val="bullet"/>
      <w:lvlText w:val=""/>
      <w:lvlJc w:val="left"/>
      <w:pPr>
        <w:tabs>
          <w:tab w:val="num" w:pos="5760"/>
        </w:tabs>
        <w:ind w:left="5760" w:hanging="360"/>
      </w:pPr>
      <w:rPr>
        <w:rFonts w:ascii="Wingdings 3" w:hAnsi="Wingdings 3" w:hint="default"/>
      </w:rPr>
    </w:lvl>
    <w:lvl w:ilvl="8" w:tplc="29506A62" w:tentative="1">
      <w:start w:val="1"/>
      <w:numFmt w:val="bullet"/>
      <w:lvlText w:val=""/>
      <w:lvlJc w:val="left"/>
      <w:pPr>
        <w:tabs>
          <w:tab w:val="num" w:pos="6480"/>
        </w:tabs>
        <w:ind w:left="6480" w:hanging="360"/>
      </w:pPr>
      <w:rPr>
        <w:rFonts w:ascii="Wingdings 3" w:hAnsi="Wingdings 3" w:hint="default"/>
      </w:rPr>
    </w:lvl>
  </w:abstractNum>
  <w:abstractNum w:abstractNumId="27">
    <w:nsid w:val="5CFB582E"/>
    <w:multiLevelType w:val="hybridMultilevel"/>
    <w:tmpl w:val="55A2ACFA"/>
    <w:lvl w:ilvl="0" w:tplc="5EBA7220">
      <w:start w:val="1"/>
      <w:numFmt w:val="bullet"/>
      <w:lvlText w:val=""/>
      <w:lvlJc w:val="left"/>
      <w:pPr>
        <w:tabs>
          <w:tab w:val="num" w:pos="720"/>
        </w:tabs>
        <w:ind w:left="720" w:hanging="360"/>
      </w:pPr>
      <w:rPr>
        <w:rFonts w:ascii="Wingdings 3" w:hAnsi="Wingdings 3" w:hint="default"/>
      </w:rPr>
    </w:lvl>
    <w:lvl w:ilvl="1" w:tplc="ABA20E18" w:tentative="1">
      <w:start w:val="1"/>
      <w:numFmt w:val="bullet"/>
      <w:lvlText w:val=""/>
      <w:lvlJc w:val="left"/>
      <w:pPr>
        <w:tabs>
          <w:tab w:val="num" w:pos="1440"/>
        </w:tabs>
        <w:ind w:left="1440" w:hanging="360"/>
      </w:pPr>
      <w:rPr>
        <w:rFonts w:ascii="Wingdings 3" w:hAnsi="Wingdings 3" w:hint="default"/>
      </w:rPr>
    </w:lvl>
    <w:lvl w:ilvl="2" w:tplc="0D5E1176" w:tentative="1">
      <w:start w:val="1"/>
      <w:numFmt w:val="bullet"/>
      <w:lvlText w:val=""/>
      <w:lvlJc w:val="left"/>
      <w:pPr>
        <w:tabs>
          <w:tab w:val="num" w:pos="2160"/>
        </w:tabs>
        <w:ind w:left="2160" w:hanging="360"/>
      </w:pPr>
      <w:rPr>
        <w:rFonts w:ascii="Wingdings 3" w:hAnsi="Wingdings 3" w:hint="default"/>
      </w:rPr>
    </w:lvl>
    <w:lvl w:ilvl="3" w:tplc="28CA1FC6" w:tentative="1">
      <w:start w:val="1"/>
      <w:numFmt w:val="bullet"/>
      <w:lvlText w:val=""/>
      <w:lvlJc w:val="left"/>
      <w:pPr>
        <w:tabs>
          <w:tab w:val="num" w:pos="2880"/>
        </w:tabs>
        <w:ind w:left="2880" w:hanging="360"/>
      </w:pPr>
      <w:rPr>
        <w:rFonts w:ascii="Wingdings 3" w:hAnsi="Wingdings 3" w:hint="default"/>
      </w:rPr>
    </w:lvl>
    <w:lvl w:ilvl="4" w:tplc="6F602E0E" w:tentative="1">
      <w:start w:val="1"/>
      <w:numFmt w:val="bullet"/>
      <w:lvlText w:val=""/>
      <w:lvlJc w:val="left"/>
      <w:pPr>
        <w:tabs>
          <w:tab w:val="num" w:pos="3600"/>
        </w:tabs>
        <w:ind w:left="3600" w:hanging="360"/>
      </w:pPr>
      <w:rPr>
        <w:rFonts w:ascii="Wingdings 3" w:hAnsi="Wingdings 3" w:hint="default"/>
      </w:rPr>
    </w:lvl>
    <w:lvl w:ilvl="5" w:tplc="4C86368A" w:tentative="1">
      <w:start w:val="1"/>
      <w:numFmt w:val="bullet"/>
      <w:lvlText w:val=""/>
      <w:lvlJc w:val="left"/>
      <w:pPr>
        <w:tabs>
          <w:tab w:val="num" w:pos="4320"/>
        </w:tabs>
        <w:ind w:left="4320" w:hanging="360"/>
      </w:pPr>
      <w:rPr>
        <w:rFonts w:ascii="Wingdings 3" w:hAnsi="Wingdings 3" w:hint="default"/>
      </w:rPr>
    </w:lvl>
    <w:lvl w:ilvl="6" w:tplc="C5C4A574" w:tentative="1">
      <w:start w:val="1"/>
      <w:numFmt w:val="bullet"/>
      <w:lvlText w:val=""/>
      <w:lvlJc w:val="left"/>
      <w:pPr>
        <w:tabs>
          <w:tab w:val="num" w:pos="5040"/>
        </w:tabs>
        <w:ind w:left="5040" w:hanging="360"/>
      </w:pPr>
      <w:rPr>
        <w:rFonts w:ascii="Wingdings 3" w:hAnsi="Wingdings 3" w:hint="default"/>
      </w:rPr>
    </w:lvl>
    <w:lvl w:ilvl="7" w:tplc="DF788906" w:tentative="1">
      <w:start w:val="1"/>
      <w:numFmt w:val="bullet"/>
      <w:lvlText w:val=""/>
      <w:lvlJc w:val="left"/>
      <w:pPr>
        <w:tabs>
          <w:tab w:val="num" w:pos="5760"/>
        </w:tabs>
        <w:ind w:left="5760" w:hanging="360"/>
      </w:pPr>
      <w:rPr>
        <w:rFonts w:ascii="Wingdings 3" w:hAnsi="Wingdings 3" w:hint="default"/>
      </w:rPr>
    </w:lvl>
    <w:lvl w:ilvl="8" w:tplc="56B039F6" w:tentative="1">
      <w:start w:val="1"/>
      <w:numFmt w:val="bullet"/>
      <w:lvlText w:val=""/>
      <w:lvlJc w:val="left"/>
      <w:pPr>
        <w:tabs>
          <w:tab w:val="num" w:pos="6480"/>
        </w:tabs>
        <w:ind w:left="6480" w:hanging="360"/>
      </w:pPr>
      <w:rPr>
        <w:rFonts w:ascii="Wingdings 3" w:hAnsi="Wingdings 3" w:hint="default"/>
      </w:rPr>
    </w:lvl>
  </w:abstractNum>
  <w:abstractNum w:abstractNumId="28">
    <w:nsid w:val="5D903592"/>
    <w:multiLevelType w:val="multilevel"/>
    <w:tmpl w:val="B8AA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91333D"/>
    <w:multiLevelType w:val="hybridMultilevel"/>
    <w:tmpl w:val="DCCE7B56"/>
    <w:lvl w:ilvl="0" w:tplc="12A6DBB2">
      <w:start w:val="1"/>
      <w:numFmt w:val="bullet"/>
      <w:lvlText w:val=""/>
      <w:lvlJc w:val="left"/>
      <w:pPr>
        <w:tabs>
          <w:tab w:val="num" w:pos="720"/>
        </w:tabs>
        <w:ind w:left="720" w:hanging="360"/>
      </w:pPr>
      <w:rPr>
        <w:rFonts w:ascii="Wingdings 3" w:hAnsi="Wingdings 3" w:hint="default"/>
      </w:rPr>
    </w:lvl>
    <w:lvl w:ilvl="1" w:tplc="FEBAF434" w:tentative="1">
      <w:start w:val="1"/>
      <w:numFmt w:val="bullet"/>
      <w:lvlText w:val=""/>
      <w:lvlJc w:val="left"/>
      <w:pPr>
        <w:tabs>
          <w:tab w:val="num" w:pos="1440"/>
        </w:tabs>
        <w:ind w:left="1440" w:hanging="360"/>
      </w:pPr>
      <w:rPr>
        <w:rFonts w:ascii="Wingdings 3" w:hAnsi="Wingdings 3" w:hint="default"/>
      </w:rPr>
    </w:lvl>
    <w:lvl w:ilvl="2" w:tplc="089821EC" w:tentative="1">
      <w:start w:val="1"/>
      <w:numFmt w:val="bullet"/>
      <w:lvlText w:val=""/>
      <w:lvlJc w:val="left"/>
      <w:pPr>
        <w:tabs>
          <w:tab w:val="num" w:pos="2160"/>
        </w:tabs>
        <w:ind w:left="2160" w:hanging="360"/>
      </w:pPr>
      <w:rPr>
        <w:rFonts w:ascii="Wingdings 3" w:hAnsi="Wingdings 3" w:hint="default"/>
      </w:rPr>
    </w:lvl>
    <w:lvl w:ilvl="3" w:tplc="CD18B7F2" w:tentative="1">
      <w:start w:val="1"/>
      <w:numFmt w:val="bullet"/>
      <w:lvlText w:val=""/>
      <w:lvlJc w:val="left"/>
      <w:pPr>
        <w:tabs>
          <w:tab w:val="num" w:pos="2880"/>
        </w:tabs>
        <w:ind w:left="2880" w:hanging="360"/>
      </w:pPr>
      <w:rPr>
        <w:rFonts w:ascii="Wingdings 3" w:hAnsi="Wingdings 3" w:hint="default"/>
      </w:rPr>
    </w:lvl>
    <w:lvl w:ilvl="4" w:tplc="3744B914" w:tentative="1">
      <w:start w:val="1"/>
      <w:numFmt w:val="bullet"/>
      <w:lvlText w:val=""/>
      <w:lvlJc w:val="left"/>
      <w:pPr>
        <w:tabs>
          <w:tab w:val="num" w:pos="3600"/>
        </w:tabs>
        <w:ind w:left="3600" w:hanging="360"/>
      </w:pPr>
      <w:rPr>
        <w:rFonts w:ascii="Wingdings 3" w:hAnsi="Wingdings 3" w:hint="default"/>
      </w:rPr>
    </w:lvl>
    <w:lvl w:ilvl="5" w:tplc="D0B8C974" w:tentative="1">
      <w:start w:val="1"/>
      <w:numFmt w:val="bullet"/>
      <w:lvlText w:val=""/>
      <w:lvlJc w:val="left"/>
      <w:pPr>
        <w:tabs>
          <w:tab w:val="num" w:pos="4320"/>
        </w:tabs>
        <w:ind w:left="4320" w:hanging="360"/>
      </w:pPr>
      <w:rPr>
        <w:rFonts w:ascii="Wingdings 3" w:hAnsi="Wingdings 3" w:hint="default"/>
      </w:rPr>
    </w:lvl>
    <w:lvl w:ilvl="6" w:tplc="1F100F8C" w:tentative="1">
      <w:start w:val="1"/>
      <w:numFmt w:val="bullet"/>
      <w:lvlText w:val=""/>
      <w:lvlJc w:val="left"/>
      <w:pPr>
        <w:tabs>
          <w:tab w:val="num" w:pos="5040"/>
        </w:tabs>
        <w:ind w:left="5040" w:hanging="360"/>
      </w:pPr>
      <w:rPr>
        <w:rFonts w:ascii="Wingdings 3" w:hAnsi="Wingdings 3" w:hint="default"/>
      </w:rPr>
    </w:lvl>
    <w:lvl w:ilvl="7" w:tplc="B9687884" w:tentative="1">
      <w:start w:val="1"/>
      <w:numFmt w:val="bullet"/>
      <w:lvlText w:val=""/>
      <w:lvlJc w:val="left"/>
      <w:pPr>
        <w:tabs>
          <w:tab w:val="num" w:pos="5760"/>
        </w:tabs>
        <w:ind w:left="5760" w:hanging="360"/>
      </w:pPr>
      <w:rPr>
        <w:rFonts w:ascii="Wingdings 3" w:hAnsi="Wingdings 3" w:hint="default"/>
      </w:rPr>
    </w:lvl>
    <w:lvl w:ilvl="8" w:tplc="047C629E" w:tentative="1">
      <w:start w:val="1"/>
      <w:numFmt w:val="bullet"/>
      <w:lvlText w:val=""/>
      <w:lvlJc w:val="left"/>
      <w:pPr>
        <w:tabs>
          <w:tab w:val="num" w:pos="6480"/>
        </w:tabs>
        <w:ind w:left="6480" w:hanging="360"/>
      </w:pPr>
      <w:rPr>
        <w:rFonts w:ascii="Wingdings 3" w:hAnsi="Wingdings 3" w:hint="default"/>
      </w:rPr>
    </w:lvl>
  </w:abstractNum>
  <w:abstractNum w:abstractNumId="30">
    <w:nsid w:val="646D68ED"/>
    <w:multiLevelType w:val="hybridMultilevel"/>
    <w:tmpl w:val="32EE201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67805ACA"/>
    <w:multiLevelType w:val="multilevel"/>
    <w:tmpl w:val="6BC0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411B17"/>
    <w:multiLevelType w:val="hybridMultilevel"/>
    <w:tmpl w:val="15BA04C2"/>
    <w:lvl w:ilvl="0" w:tplc="040C0001">
      <w:start w:val="1"/>
      <w:numFmt w:val="bullet"/>
      <w:lvlText w:val=""/>
      <w:lvlJc w:val="left"/>
      <w:pPr>
        <w:ind w:left="720" w:hanging="360"/>
      </w:pPr>
      <w:rPr>
        <w:rFonts w:ascii="Symbol" w:hAnsi="Symbol" w:hint="default"/>
      </w:rPr>
    </w:lvl>
    <w:lvl w:ilvl="1" w:tplc="6B0AD132">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A534B5C"/>
    <w:multiLevelType w:val="hybridMultilevel"/>
    <w:tmpl w:val="BCE67738"/>
    <w:lvl w:ilvl="0" w:tplc="28C0D3CA">
      <w:start w:val="1"/>
      <w:numFmt w:val="bullet"/>
      <w:lvlText w:val=""/>
      <w:lvlJc w:val="left"/>
      <w:pPr>
        <w:tabs>
          <w:tab w:val="num" w:pos="720"/>
        </w:tabs>
        <w:ind w:left="720" w:hanging="360"/>
      </w:pPr>
      <w:rPr>
        <w:rFonts w:ascii="Wingdings 3" w:hAnsi="Wingdings 3" w:hint="default"/>
      </w:rPr>
    </w:lvl>
    <w:lvl w:ilvl="1" w:tplc="A12CC80A" w:tentative="1">
      <w:start w:val="1"/>
      <w:numFmt w:val="bullet"/>
      <w:lvlText w:val=""/>
      <w:lvlJc w:val="left"/>
      <w:pPr>
        <w:tabs>
          <w:tab w:val="num" w:pos="1440"/>
        </w:tabs>
        <w:ind w:left="1440" w:hanging="360"/>
      </w:pPr>
      <w:rPr>
        <w:rFonts w:ascii="Wingdings 3" w:hAnsi="Wingdings 3" w:hint="default"/>
      </w:rPr>
    </w:lvl>
    <w:lvl w:ilvl="2" w:tplc="A59AA884" w:tentative="1">
      <w:start w:val="1"/>
      <w:numFmt w:val="bullet"/>
      <w:lvlText w:val=""/>
      <w:lvlJc w:val="left"/>
      <w:pPr>
        <w:tabs>
          <w:tab w:val="num" w:pos="2160"/>
        </w:tabs>
        <w:ind w:left="2160" w:hanging="360"/>
      </w:pPr>
      <w:rPr>
        <w:rFonts w:ascii="Wingdings 3" w:hAnsi="Wingdings 3" w:hint="default"/>
      </w:rPr>
    </w:lvl>
    <w:lvl w:ilvl="3" w:tplc="6D2E1EF4" w:tentative="1">
      <w:start w:val="1"/>
      <w:numFmt w:val="bullet"/>
      <w:lvlText w:val=""/>
      <w:lvlJc w:val="left"/>
      <w:pPr>
        <w:tabs>
          <w:tab w:val="num" w:pos="2880"/>
        </w:tabs>
        <w:ind w:left="2880" w:hanging="360"/>
      </w:pPr>
      <w:rPr>
        <w:rFonts w:ascii="Wingdings 3" w:hAnsi="Wingdings 3" w:hint="default"/>
      </w:rPr>
    </w:lvl>
    <w:lvl w:ilvl="4" w:tplc="CE74BF26" w:tentative="1">
      <w:start w:val="1"/>
      <w:numFmt w:val="bullet"/>
      <w:lvlText w:val=""/>
      <w:lvlJc w:val="left"/>
      <w:pPr>
        <w:tabs>
          <w:tab w:val="num" w:pos="3600"/>
        </w:tabs>
        <w:ind w:left="3600" w:hanging="360"/>
      </w:pPr>
      <w:rPr>
        <w:rFonts w:ascii="Wingdings 3" w:hAnsi="Wingdings 3" w:hint="default"/>
      </w:rPr>
    </w:lvl>
    <w:lvl w:ilvl="5" w:tplc="AAA4EF88" w:tentative="1">
      <w:start w:val="1"/>
      <w:numFmt w:val="bullet"/>
      <w:lvlText w:val=""/>
      <w:lvlJc w:val="left"/>
      <w:pPr>
        <w:tabs>
          <w:tab w:val="num" w:pos="4320"/>
        </w:tabs>
        <w:ind w:left="4320" w:hanging="360"/>
      </w:pPr>
      <w:rPr>
        <w:rFonts w:ascii="Wingdings 3" w:hAnsi="Wingdings 3" w:hint="default"/>
      </w:rPr>
    </w:lvl>
    <w:lvl w:ilvl="6" w:tplc="FBE0619C" w:tentative="1">
      <w:start w:val="1"/>
      <w:numFmt w:val="bullet"/>
      <w:lvlText w:val=""/>
      <w:lvlJc w:val="left"/>
      <w:pPr>
        <w:tabs>
          <w:tab w:val="num" w:pos="5040"/>
        </w:tabs>
        <w:ind w:left="5040" w:hanging="360"/>
      </w:pPr>
      <w:rPr>
        <w:rFonts w:ascii="Wingdings 3" w:hAnsi="Wingdings 3" w:hint="default"/>
      </w:rPr>
    </w:lvl>
    <w:lvl w:ilvl="7" w:tplc="32681560" w:tentative="1">
      <w:start w:val="1"/>
      <w:numFmt w:val="bullet"/>
      <w:lvlText w:val=""/>
      <w:lvlJc w:val="left"/>
      <w:pPr>
        <w:tabs>
          <w:tab w:val="num" w:pos="5760"/>
        </w:tabs>
        <w:ind w:left="5760" w:hanging="360"/>
      </w:pPr>
      <w:rPr>
        <w:rFonts w:ascii="Wingdings 3" w:hAnsi="Wingdings 3" w:hint="default"/>
      </w:rPr>
    </w:lvl>
    <w:lvl w:ilvl="8" w:tplc="80CA544C" w:tentative="1">
      <w:start w:val="1"/>
      <w:numFmt w:val="bullet"/>
      <w:lvlText w:val=""/>
      <w:lvlJc w:val="left"/>
      <w:pPr>
        <w:tabs>
          <w:tab w:val="num" w:pos="6480"/>
        </w:tabs>
        <w:ind w:left="6480" w:hanging="360"/>
      </w:pPr>
      <w:rPr>
        <w:rFonts w:ascii="Wingdings 3" w:hAnsi="Wingdings 3" w:hint="default"/>
      </w:rPr>
    </w:lvl>
  </w:abstractNum>
  <w:abstractNum w:abstractNumId="34">
    <w:nsid w:val="6A5800E7"/>
    <w:multiLevelType w:val="multilevel"/>
    <w:tmpl w:val="9254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4E63B7"/>
    <w:multiLevelType w:val="hybridMultilevel"/>
    <w:tmpl w:val="71C4DF2A"/>
    <w:lvl w:ilvl="0" w:tplc="106C3BBE">
      <w:start w:val="1"/>
      <w:numFmt w:val="bullet"/>
      <w:lvlText w:val=""/>
      <w:lvlJc w:val="left"/>
      <w:pPr>
        <w:tabs>
          <w:tab w:val="num" w:pos="720"/>
        </w:tabs>
        <w:ind w:left="720" w:hanging="360"/>
      </w:pPr>
      <w:rPr>
        <w:rFonts w:ascii="Wingdings 3" w:hAnsi="Wingdings 3" w:hint="default"/>
      </w:rPr>
    </w:lvl>
    <w:lvl w:ilvl="1" w:tplc="7096BC02" w:tentative="1">
      <w:start w:val="1"/>
      <w:numFmt w:val="bullet"/>
      <w:lvlText w:val=""/>
      <w:lvlJc w:val="left"/>
      <w:pPr>
        <w:tabs>
          <w:tab w:val="num" w:pos="1440"/>
        </w:tabs>
        <w:ind w:left="1440" w:hanging="360"/>
      </w:pPr>
      <w:rPr>
        <w:rFonts w:ascii="Wingdings 3" w:hAnsi="Wingdings 3" w:hint="default"/>
      </w:rPr>
    </w:lvl>
    <w:lvl w:ilvl="2" w:tplc="1F72AF5A" w:tentative="1">
      <w:start w:val="1"/>
      <w:numFmt w:val="bullet"/>
      <w:lvlText w:val=""/>
      <w:lvlJc w:val="left"/>
      <w:pPr>
        <w:tabs>
          <w:tab w:val="num" w:pos="2160"/>
        </w:tabs>
        <w:ind w:left="2160" w:hanging="360"/>
      </w:pPr>
      <w:rPr>
        <w:rFonts w:ascii="Wingdings 3" w:hAnsi="Wingdings 3" w:hint="default"/>
      </w:rPr>
    </w:lvl>
    <w:lvl w:ilvl="3" w:tplc="B54CA722" w:tentative="1">
      <w:start w:val="1"/>
      <w:numFmt w:val="bullet"/>
      <w:lvlText w:val=""/>
      <w:lvlJc w:val="left"/>
      <w:pPr>
        <w:tabs>
          <w:tab w:val="num" w:pos="2880"/>
        </w:tabs>
        <w:ind w:left="2880" w:hanging="360"/>
      </w:pPr>
      <w:rPr>
        <w:rFonts w:ascii="Wingdings 3" w:hAnsi="Wingdings 3" w:hint="default"/>
      </w:rPr>
    </w:lvl>
    <w:lvl w:ilvl="4" w:tplc="620E1530" w:tentative="1">
      <w:start w:val="1"/>
      <w:numFmt w:val="bullet"/>
      <w:lvlText w:val=""/>
      <w:lvlJc w:val="left"/>
      <w:pPr>
        <w:tabs>
          <w:tab w:val="num" w:pos="3600"/>
        </w:tabs>
        <w:ind w:left="3600" w:hanging="360"/>
      </w:pPr>
      <w:rPr>
        <w:rFonts w:ascii="Wingdings 3" w:hAnsi="Wingdings 3" w:hint="default"/>
      </w:rPr>
    </w:lvl>
    <w:lvl w:ilvl="5" w:tplc="4D541314" w:tentative="1">
      <w:start w:val="1"/>
      <w:numFmt w:val="bullet"/>
      <w:lvlText w:val=""/>
      <w:lvlJc w:val="left"/>
      <w:pPr>
        <w:tabs>
          <w:tab w:val="num" w:pos="4320"/>
        </w:tabs>
        <w:ind w:left="4320" w:hanging="360"/>
      </w:pPr>
      <w:rPr>
        <w:rFonts w:ascii="Wingdings 3" w:hAnsi="Wingdings 3" w:hint="default"/>
      </w:rPr>
    </w:lvl>
    <w:lvl w:ilvl="6" w:tplc="5E14795E" w:tentative="1">
      <w:start w:val="1"/>
      <w:numFmt w:val="bullet"/>
      <w:lvlText w:val=""/>
      <w:lvlJc w:val="left"/>
      <w:pPr>
        <w:tabs>
          <w:tab w:val="num" w:pos="5040"/>
        </w:tabs>
        <w:ind w:left="5040" w:hanging="360"/>
      </w:pPr>
      <w:rPr>
        <w:rFonts w:ascii="Wingdings 3" w:hAnsi="Wingdings 3" w:hint="default"/>
      </w:rPr>
    </w:lvl>
    <w:lvl w:ilvl="7" w:tplc="7834D6B6" w:tentative="1">
      <w:start w:val="1"/>
      <w:numFmt w:val="bullet"/>
      <w:lvlText w:val=""/>
      <w:lvlJc w:val="left"/>
      <w:pPr>
        <w:tabs>
          <w:tab w:val="num" w:pos="5760"/>
        </w:tabs>
        <w:ind w:left="5760" w:hanging="360"/>
      </w:pPr>
      <w:rPr>
        <w:rFonts w:ascii="Wingdings 3" w:hAnsi="Wingdings 3" w:hint="default"/>
      </w:rPr>
    </w:lvl>
    <w:lvl w:ilvl="8" w:tplc="A9546B2E" w:tentative="1">
      <w:start w:val="1"/>
      <w:numFmt w:val="bullet"/>
      <w:lvlText w:val=""/>
      <w:lvlJc w:val="left"/>
      <w:pPr>
        <w:tabs>
          <w:tab w:val="num" w:pos="6480"/>
        </w:tabs>
        <w:ind w:left="6480" w:hanging="360"/>
      </w:pPr>
      <w:rPr>
        <w:rFonts w:ascii="Wingdings 3" w:hAnsi="Wingdings 3" w:hint="default"/>
      </w:rPr>
    </w:lvl>
  </w:abstractNum>
  <w:abstractNum w:abstractNumId="36">
    <w:nsid w:val="7D451B4B"/>
    <w:multiLevelType w:val="multilevel"/>
    <w:tmpl w:val="70F0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D070E9"/>
    <w:multiLevelType w:val="multilevel"/>
    <w:tmpl w:val="E2DC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6"/>
  </w:num>
  <w:num w:numId="3">
    <w:abstractNumId w:val="11"/>
  </w:num>
  <w:num w:numId="4">
    <w:abstractNumId w:val="19"/>
  </w:num>
  <w:num w:numId="5">
    <w:abstractNumId w:val="0"/>
  </w:num>
  <w:num w:numId="6">
    <w:abstractNumId w:val="32"/>
  </w:num>
  <w:num w:numId="7">
    <w:abstractNumId w:val="22"/>
  </w:num>
  <w:num w:numId="8">
    <w:abstractNumId w:val="1"/>
  </w:num>
  <w:num w:numId="9">
    <w:abstractNumId w:val="2"/>
  </w:num>
  <w:num w:numId="10">
    <w:abstractNumId w:val="17"/>
  </w:num>
  <w:num w:numId="11">
    <w:abstractNumId w:val="23"/>
  </w:num>
  <w:num w:numId="12">
    <w:abstractNumId w:val="34"/>
  </w:num>
  <w:num w:numId="13">
    <w:abstractNumId w:val="14"/>
  </w:num>
  <w:num w:numId="14">
    <w:abstractNumId w:val="24"/>
  </w:num>
  <w:num w:numId="15">
    <w:abstractNumId w:val="37"/>
  </w:num>
  <w:num w:numId="16">
    <w:abstractNumId w:val="28"/>
  </w:num>
  <w:num w:numId="17">
    <w:abstractNumId w:val="31"/>
  </w:num>
  <w:num w:numId="18">
    <w:abstractNumId w:val="3"/>
  </w:num>
  <w:num w:numId="19">
    <w:abstractNumId w:val="5"/>
  </w:num>
  <w:num w:numId="20">
    <w:abstractNumId w:val="8"/>
  </w:num>
  <w:num w:numId="21">
    <w:abstractNumId w:val="36"/>
  </w:num>
  <w:num w:numId="22">
    <w:abstractNumId w:val="25"/>
  </w:num>
  <w:num w:numId="23">
    <w:abstractNumId w:val="4"/>
  </w:num>
  <w:num w:numId="24">
    <w:abstractNumId w:val="7"/>
  </w:num>
  <w:num w:numId="25">
    <w:abstractNumId w:val="10"/>
  </w:num>
  <w:num w:numId="26">
    <w:abstractNumId w:val="12"/>
  </w:num>
  <w:num w:numId="27">
    <w:abstractNumId w:val="13"/>
  </w:num>
  <w:num w:numId="28">
    <w:abstractNumId w:val="21"/>
  </w:num>
  <w:num w:numId="29">
    <w:abstractNumId w:val="15"/>
  </w:num>
  <w:num w:numId="30">
    <w:abstractNumId w:val="9"/>
  </w:num>
  <w:num w:numId="31">
    <w:abstractNumId w:val="20"/>
  </w:num>
  <w:num w:numId="32">
    <w:abstractNumId w:val="29"/>
  </w:num>
  <w:num w:numId="33">
    <w:abstractNumId w:val="26"/>
  </w:num>
  <w:num w:numId="34">
    <w:abstractNumId w:val="27"/>
  </w:num>
  <w:num w:numId="35">
    <w:abstractNumId w:val="33"/>
  </w:num>
  <w:num w:numId="36">
    <w:abstractNumId w:val="35"/>
  </w:num>
  <w:num w:numId="37">
    <w:abstractNumId w:val="18"/>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624A3"/>
    <w:rsid w:val="00000979"/>
    <w:rsid w:val="000038ED"/>
    <w:rsid w:val="00010A00"/>
    <w:rsid w:val="00030C3A"/>
    <w:rsid w:val="00033312"/>
    <w:rsid w:val="000419C6"/>
    <w:rsid w:val="00041FC2"/>
    <w:rsid w:val="000A4717"/>
    <w:rsid w:val="000B0779"/>
    <w:rsid w:val="000B4E99"/>
    <w:rsid w:val="000E1306"/>
    <w:rsid w:val="00106892"/>
    <w:rsid w:val="0012189C"/>
    <w:rsid w:val="00126716"/>
    <w:rsid w:val="00140894"/>
    <w:rsid w:val="00156861"/>
    <w:rsid w:val="001729C3"/>
    <w:rsid w:val="00182AF9"/>
    <w:rsid w:val="0018600D"/>
    <w:rsid w:val="001A2FA5"/>
    <w:rsid w:val="001B3367"/>
    <w:rsid w:val="001B57DD"/>
    <w:rsid w:val="001C1118"/>
    <w:rsid w:val="001D0B5C"/>
    <w:rsid w:val="001F34B2"/>
    <w:rsid w:val="00202306"/>
    <w:rsid w:val="002071F9"/>
    <w:rsid w:val="002200CE"/>
    <w:rsid w:val="00227FAC"/>
    <w:rsid w:val="00232996"/>
    <w:rsid w:val="0023594C"/>
    <w:rsid w:val="00243A09"/>
    <w:rsid w:val="00285AF6"/>
    <w:rsid w:val="00290DEA"/>
    <w:rsid w:val="002B1A4A"/>
    <w:rsid w:val="002B21DD"/>
    <w:rsid w:val="002C6E2A"/>
    <w:rsid w:val="002C7E38"/>
    <w:rsid w:val="002D5329"/>
    <w:rsid w:val="00310E39"/>
    <w:rsid w:val="00311214"/>
    <w:rsid w:val="00316F23"/>
    <w:rsid w:val="00323FEA"/>
    <w:rsid w:val="003435F2"/>
    <w:rsid w:val="00347776"/>
    <w:rsid w:val="00347840"/>
    <w:rsid w:val="00350AB1"/>
    <w:rsid w:val="0038545B"/>
    <w:rsid w:val="003A4D6F"/>
    <w:rsid w:val="003B681D"/>
    <w:rsid w:val="003D1E28"/>
    <w:rsid w:val="003D3BB5"/>
    <w:rsid w:val="003E6889"/>
    <w:rsid w:val="00421381"/>
    <w:rsid w:val="004253ED"/>
    <w:rsid w:val="0043289B"/>
    <w:rsid w:val="00437C2E"/>
    <w:rsid w:val="00461FD7"/>
    <w:rsid w:val="004624A3"/>
    <w:rsid w:val="004809B5"/>
    <w:rsid w:val="004816EB"/>
    <w:rsid w:val="004A544B"/>
    <w:rsid w:val="004A620E"/>
    <w:rsid w:val="004B2ABC"/>
    <w:rsid w:val="004B5CCD"/>
    <w:rsid w:val="004C4D1B"/>
    <w:rsid w:val="004C6781"/>
    <w:rsid w:val="004E0C0D"/>
    <w:rsid w:val="004E3EFF"/>
    <w:rsid w:val="00513B0A"/>
    <w:rsid w:val="00514759"/>
    <w:rsid w:val="0051582A"/>
    <w:rsid w:val="00543EF7"/>
    <w:rsid w:val="0056708F"/>
    <w:rsid w:val="00587A22"/>
    <w:rsid w:val="005B1531"/>
    <w:rsid w:val="005B40D0"/>
    <w:rsid w:val="005B4436"/>
    <w:rsid w:val="005D6253"/>
    <w:rsid w:val="005D688D"/>
    <w:rsid w:val="005E33A2"/>
    <w:rsid w:val="005E33DB"/>
    <w:rsid w:val="005E614E"/>
    <w:rsid w:val="005F7801"/>
    <w:rsid w:val="00613C0D"/>
    <w:rsid w:val="0061635F"/>
    <w:rsid w:val="00616DAC"/>
    <w:rsid w:val="00620B04"/>
    <w:rsid w:val="00627154"/>
    <w:rsid w:val="00641567"/>
    <w:rsid w:val="00655CF3"/>
    <w:rsid w:val="00656886"/>
    <w:rsid w:val="00661C37"/>
    <w:rsid w:val="00676781"/>
    <w:rsid w:val="0068052F"/>
    <w:rsid w:val="00683850"/>
    <w:rsid w:val="00691F53"/>
    <w:rsid w:val="006A12A2"/>
    <w:rsid w:val="006A77C3"/>
    <w:rsid w:val="006E1ABC"/>
    <w:rsid w:val="006E38AA"/>
    <w:rsid w:val="006E66C6"/>
    <w:rsid w:val="006F132E"/>
    <w:rsid w:val="007079E4"/>
    <w:rsid w:val="00711360"/>
    <w:rsid w:val="00715ABC"/>
    <w:rsid w:val="00730848"/>
    <w:rsid w:val="007645A6"/>
    <w:rsid w:val="00764EDB"/>
    <w:rsid w:val="0077167E"/>
    <w:rsid w:val="00781F7E"/>
    <w:rsid w:val="007A1ECD"/>
    <w:rsid w:val="007C15B0"/>
    <w:rsid w:val="007D580F"/>
    <w:rsid w:val="007E086F"/>
    <w:rsid w:val="007E76FE"/>
    <w:rsid w:val="00801888"/>
    <w:rsid w:val="008043C6"/>
    <w:rsid w:val="00813B83"/>
    <w:rsid w:val="00825099"/>
    <w:rsid w:val="00844AB8"/>
    <w:rsid w:val="0085109D"/>
    <w:rsid w:val="00853D02"/>
    <w:rsid w:val="00856957"/>
    <w:rsid w:val="00861A1E"/>
    <w:rsid w:val="00874724"/>
    <w:rsid w:val="008747F5"/>
    <w:rsid w:val="008834DB"/>
    <w:rsid w:val="008928E2"/>
    <w:rsid w:val="00892E2B"/>
    <w:rsid w:val="00894BE5"/>
    <w:rsid w:val="008C54AA"/>
    <w:rsid w:val="008D056C"/>
    <w:rsid w:val="008D28AD"/>
    <w:rsid w:val="008E144E"/>
    <w:rsid w:val="008F387F"/>
    <w:rsid w:val="008F5842"/>
    <w:rsid w:val="008F6A42"/>
    <w:rsid w:val="00901075"/>
    <w:rsid w:val="00907326"/>
    <w:rsid w:val="00911A80"/>
    <w:rsid w:val="00930110"/>
    <w:rsid w:val="0093689A"/>
    <w:rsid w:val="0093775A"/>
    <w:rsid w:val="00946975"/>
    <w:rsid w:val="00946D74"/>
    <w:rsid w:val="00954D06"/>
    <w:rsid w:val="0095650A"/>
    <w:rsid w:val="00956FEF"/>
    <w:rsid w:val="00964929"/>
    <w:rsid w:val="00973109"/>
    <w:rsid w:val="00981052"/>
    <w:rsid w:val="009B2D74"/>
    <w:rsid w:val="009B2F06"/>
    <w:rsid w:val="009E3304"/>
    <w:rsid w:val="009F5275"/>
    <w:rsid w:val="00A050B6"/>
    <w:rsid w:val="00A12C27"/>
    <w:rsid w:val="00A14B75"/>
    <w:rsid w:val="00A22B71"/>
    <w:rsid w:val="00A31F38"/>
    <w:rsid w:val="00A33367"/>
    <w:rsid w:val="00A40DAE"/>
    <w:rsid w:val="00A5212A"/>
    <w:rsid w:val="00A60815"/>
    <w:rsid w:val="00A663E0"/>
    <w:rsid w:val="00A948AC"/>
    <w:rsid w:val="00AC5710"/>
    <w:rsid w:val="00AE496E"/>
    <w:rsid w:val="00AE6078"/>
    <w:rsid w:val="00AF227F"/>
    <w:rsid w:val="00B04EBB"/>
    <w:rsid w:val="00B259B8"/>
    <w:rsid w:val="00B4643B"/>
    <w:rsid w:val="00B474A0"/>
    <w:rsid w:val="00B62013"/>
    <w:rsid w:val="00B733EE"/>
    <w:rsid w:val="00B75B2F"/>
    <w:rsid w:val="00B914B7"/>
    <w:rsid w:val="00BC5FB1"/>
    <w:rsid w:val="00BC7F43"/>
    <w:rsid w:val="00BD41F2"/>
    <w:rsid w:val="00BD69FF"/>
    <w:rsid w:val="00BF447B"/>
    <w:rsid w:val="00C07168"/>
    <w:rsid w:val="00C13A15"/>
    <w:rsid w:val="00C30815"/>
    <w:rsid w:val="00C3101C"/>
    <w:rsid w:val="00C3383F"/>
    <w:rsid w:val="00C4107F"/>
    <w:rsid w:val="00C50453"/>
    <w:rsid w:val="00C87E4C"/>
    <w:rsid w:val="00C932BB"/>
    <w:rsid w:val="00C96791"/>
    <w:rsid w:val="00CA7DA6"/>
    <w:rsid w:val="00CE7576"/>
    <w:rsid w:val="00CF4851"/>
    <w:rsid w:val="00D04139"/>
    <w:rsid w:val="00D1216E"/>
    <w:rsid w:val="00D20A90"/>
    <w:rsid w:val="00D25646"/>
    <w:rsid w:val="00D2586E"/>
    <w:rsid w:val="00D3612F"/>
    <w:rsid w:val="00D41946"/>
    <w:rsid w:val="00D4379C"/>
    <w:rsid w:val="00D5047A"/>
    <w:rsid w:val="00D51B1C"/>
    <w:rsid w:val="00D51D20"/>
    <w:rsid w:val="00D5415E"/>
    <w:rsid w:val="00D54E4A"/>
    <w:rsid w:val="00D675EC"/>
    <w:rsid w:val="00D72828"/>
    <w:rsid w:val="00D82411"/>
    <w:rsid w:val="00D83719"/>
    <w:rsid w:val="00D935A5"/>
    <w:rsid w:val="00D956E9"/>
    <w:rsid w:val="00DB480D"/>
    <w:rsid w:val="00DC40AD"/>
    <w:rsid w:val="00DC63CC"/>
    <w:rsid w:val="00DF5830"/>
    <w:rsid w:val="00E1750D"/>
    <w:rsid w:val="00E41328"/>
    <w:rsid w:val="00E62D64"/>
    <w:rsid w:val="00E74329"/>
    <w:rsid w:val="00E75171"/>
    <w:rsid w:val="00EC5F91"/>
    <w:rsid w:val="00EC7631"/>
    <w:rsid w:val="00EF22D2"/>
    <w:rsid w:val="00EF6FAC"/>
    <w:rsid w:val="00F1096E"/>
    <w:rsid w:val="00F129BD"/>
    <w:rsid w:val="00F14D80"/>
    <w:rsid w:val="00F14DFE"/>
    <w:rsid w:val="00F1739E"/>
    <w:rsid w:val="00F22FF0"/>
    <w:rsid w:val="00F2617D"/>
    <w:rsid w:val="00F30ADD"/>
    <w:rsid w:val="00F41577"/>
    <w:rsid w:val="00F467A8"/>
    <w:rsid w:val="00F52FF4"/>
    <w:rsid w:val="00F542E4"/>
    <w:rsid w:val="00F64B6D"/>
    <w:rsid w:val="00F94845"/>
    <w:rsid w:val="00FA2FE9"/>
    <w:rsid w:val="00FB7EA2"/>
    <w:rsid w:val="00FC31B5"/>
    <w:rsid w:val="00FC627F"/>
    <w:rsid w:val="00FD1D42"/>
    <w:rsid w:val="00FD7F26"/>
    <w:rsid w:val="00FE1F44"/>
    <w:rsid w:val="00FF0C27"/>
    <w:rsid w:val="00FF4963"/>
    <w:rsid w:val="00FF7B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C6"/>
  </w:style>
  <w:style w:type="paragraph" w:styleId="Titre1">
    <w:name w:val="heading 1"/>
    <w:basedOn w:val="Normal"/>
    <w:next w:val="Normal"/>
    <w:link w:val="Titre1Car"/>
    <w:qFormat/>
    <w:rsid w:val="00285AF6"/>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uiPriority w:val="9"/>
    <w:semiHidden/>
    <w:unhideWhenUsed/>
    <w:qFormat/>
    <w:rsid w:val="00F14D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F14DF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D58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78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7840"/>
    <w:rPr>
      <w:rFonts w:ascii="Tahoma" w:hAnsi="Tahoma" w:cs="Tahoma"/>
      <w:sz w:val="16"/>
      <w:szCs w:val="16"/>
    </w:rPr>
  </w:style>
  <w:style w:type="paragraph" w:styleId="Sansinterligne">
    <w:name w:val="No Spacing"/>
    <w:uiPriority w:val="1"/>
    <w:qFormat/>
    <w:rsid w:val="001C1118"/>
    <w:pPr>
      <w:spacing w:after="0" w:line="240" w:lineRule="auto"/>
    </w:pPr>
  </w:style>
  <w:style w:type="table" w:styleId="Grilledutableau">
    <w:name w:val="Table Grid"/>
    <w:basedOn w:val="TableauNormal"/>
    <w:uiPriority w:val="59"/>
    <w:rsid w:val="008F38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D056C"/>
    <w:pPr>
      <w:ind w:left="720"/>
      <w:contextualSpacing/>
    </w:pPr>
  </w:style>
  <w:style w:type="character" w:customStyle="1" w:styleId="Titre1Car">
    <w:name w:val="Titre 1 Car"/>
    <w:basedOn w:val="Policepardfaut"/>
    <w:link w:val="Titre1"/>
    <w:rsid w:val="00285AF6"/>
    <w:rPr>
      <w:rFonts w:ascii="Times New Roman" w:eastAsia="Times New Roman" w:hAnsi="Times New Roman" w:cs="Times New Roman"/>
      <w:b/>
      <w:bCs/>
      <w:sz w:val="24"/>
      <w:szCs w:val="24"/>
      <w:lang w:eastAsia="fr-FR"/>
    </w:rPr>
  </w:style>
  <w:style w:type="paragraph" w:styleId="Normalcentr">
    <w:name w:val="Block Text"/>
    <w:basedOn w:val="Normal"/>
    <w:semiHidden/>
    <w:rsid w:val="00285AF6"/>
    <w:pPr>
      <w:pBdr>
        <w:top w:val="single" w:sz="4" w:space="1" w:color="auto"/>
        <w:left w:val="single" w:sz="4" w:space="4" w:color="auto"/>
        <w:bottom w:val="single" w:sz="4" w:space="1" w:color="auto"/>
        <w:right w:val="single" w:sz="4" w:space="4" w:color="auto"/>
      </w:pBdr>
      <w:tabs>
        <w:tab w:val="center" w:pos="4500"/>
        <w:tab w:val="left" w:pos="5580"/>
      </w:tabs>
      <w:spacing w:after="0" w:line="240" w:lineRule="auto"/>
      <w:ind w:left="170" w:right="113"/>
      <w:jc w:val="center"/>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F14DF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F14DF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14DF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14DFE"/>
  </w:style>
  <w:style w:type="paragraph" w:styleId="En-tte">
    <w:name w:val="header"/>
    <w:basedOn w:val="Normal"/>
    <w:link w:val="En-tteCar"/>
    <w:uiPriority w:val="99"/>
    <w:semiHidden/>
    <w:unhideWhenUsed/>
    <w:rsid w:val="00F14DF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14DFE"/>
  </w:style>
  <w:style w:type="paragraph" w:styleId="Pieddepage">
    <w:name w:val="footer"/>
    <w:basedOn w:val="Normal"/>
    <w:link w:val="PieddepageCar"/>
    <w:uiPriority w:val="99"/>
    <w:semiHidden/>
    <w:unhideWhenUsed/>
    <w:rsid w:val="00F14DF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14DFE"/>
  </w:style>
  <w:style w:type="character" w:customStyle="1" w:styleId="arial-30-gris">
    <w:name w:val="arial-30-gris"/>
    <w:basedOn w:val="Policepardfaut"/>
    <w:rsid w:val="00874724"/>
  </w:style>
  <w:style w:type="character" w:customStyle="1" w:styleId="Titre4Car">
    <w:name w:val="Titre 4 Car"/>
    <w:basedOn w:val="Policepardfaut"/>
    <w:link w:val="Titre4"/>
    <w:uiPriority w:val="9"/>
    <w:semiHidden/>
    <w:rsid w:val="007D580F"/>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7D580F"/>
    <w:rPr>
      <w:b/>
      <w:bCs/>
    </w:rPr>
  </w:style>
  <w:style w:type="character" w:styleId="Lienhypertexte">
    <w:name w:val="Hyperlink"/>
    <w:basedOn w:val="Policepardfaut"/>
    <w:uiPriority w:val="99"/>
    <w:unhideWhenUsed/>
    <w:rsid w:val="000038ED"/>
    <w:rPr>
      <w:color w:val="0000FF"/>
      <w:u w:val="single"/>
    </w:rPr>
  </w:style>
  <w:style w:type="character" w:customStyle="1" w:styleId="teads-ui-components-credits-colored">
    <w:name w:val="teads-ui-components-credits-colored"/>
    <w:basedOn w:val="Policepardfaut"/>
    <w:rsid w:val="007E086F"/>
  </w:style>
  <w:style w:type="character" w:customStyle="1" w:styleId="content-body-more-details-title">
    <w:name w:val="content-body-more-details-title"/>
    <w:basedOn w:val="Policepardfaut"/>
    <w:rsid w:val="007E086F"/>
  </w:style>
  <w:style w:type="character" w:styleId="Accentuation">
    <w:name w:val="Emphasis"/>
    <w:basedOn w:val="Policepardfaut"/>
    <w:uiPriority w:val="20"/>
    <w:qFormat/>
    <w:rsid w:val="007E086F"/>
    <w:rPr>
      <w:i/>
      <w:iCs/>
    </w:rPr>
  </w:style>
  <w:style w:type="character" w:customStyle="1" w:styleId="titled-list-title">
    <w:name w:val="titled-list-title"/>
    <w:basedOn w:val="Policepardfaut"/>
    <w:rsid w:val="007E086F"/>
  </w:style>
  <w:style w:type="character" w:customStyle="1" w:styleId="recommendations-title">
    <w:name w:val="recommendations-title"/>
    <w:basedOn w:val="Policepardfaut"/>
    <w:rsid w:val="007E086F"/>
  </w:style>
  <w:style w:type="character" w:customStyle="1" w:styleId="preview-title">
    <w:name w:val="preview-title"/>
    <w:basedOn w:val="Policepardfaut"/>
    <w:rsid w:val="007E086F"/>
  </w:style>
  <w:style w:type="character" w:customStyle="1" w:styleId="ob-unit">
    <w:name w:val="ob-unit"/>
    <w:basedOn w:val="Policepardfaut"/>
    <w:rsid w:val="007E086F"/>
  </w:style>
  <w:style w:type="character" w:customStyle="1" w:styleId="comments-message">
    <w:name w:val="comments-message"/>
    <w:basedOn w:val="Policepardfaut"/>
    <w:rsid w:val="007E086F"/>
  </w:style>
  <w:style w:type="character" w:customStyle="1" w:styleId="icon-more">
    <w:name w:val="icon-more"/>
    <w:basedOn w:val="Policepardfaut"/>
    <w:rsid w:val="007E086F"/>
  </w:style>
</w:styles>
</file>

<file path=word/webSettings.xml><?xml version="1.0" encoding="utf-8"?>
<w:webSettings xmlns:r="http://schemas.openxmlformats.org/officeDocument/2006/relationships" xmlns:w="http://schemas.openxmlformats.org/wordprocessingml/2006/main">
  <w:divs>
    <w:div w:id="6450816">
      <w:bodyDiv w:val="1"/>
      <w:marLeft w:val="0"/>
      <w:marRight w:val="0"/>
      <w:marTop w:val="0"/>
      <w:marBottom w:val="0"/>
      <w:divBdr>
        <w:top w:val="none" w:sz="0" w:space="0" w:color="auto"/>
        <w:left w:val="none" w:sz="0" w:space="0" w:color="auto"/>
        <w:bottom w:val="none" w:sz="0" w:space="0" w:color="auto"/>
        <w:right w:val="none" w:sz="0" w:space="0" w:color="auto"/>
      </w:divBdr>
    </w:div>
    <w:div w:id="88477325">
      <w:bodyDiv w:val="1"/>
      <w:marLeft w:val="0"/>
      <w:marRight w:val="0"/>
      <w:marTop w:val="0"/>
      <w:marBottom w:val="0"/>
      <w:divBdr>
        <w:top w:val="none" w:sz="0" w:space="0" w:color="auto"/>
        <w:left w:val="none" w:sz="0" w:space="0" w:color="auto"/>
        <w:bottom w:val="none" w:sz="0" w:space="0" w:color="auto"/>
        <w:right w:val="none" w:sz="0" w:space="0" w:color="auto"/>
      </w:divBdr>
    </w:div>
    <w:div w:id="99765021">
      <w:bodyDiv w:val="1"/>
      <w:marLeft w:val="0"/>
      <w:marRight w:val="0"/>
      <w:marTop w:val="0"/>
      <w:marBottom w:val="0"/>
      <w:divBdr>
        <w:top w:val="none" w:sz="0" w:space="0" w:color="auto"/>
        <w:left w:val="none" w:sz="0" w:space="0" w:color="auto"/>
        <w:bottom w:val="none" w:sz="0" w:space="0" w:color="auto"/>
        <w:right w:val="none" w:sz="0" w:space="0" w:color="auto"/>
      </w:divBdr>
      <w:divsChild>
        <w:div w:id="856314226">
          <w:marLeft w:val="576"/>
          <w:marRight w:val="0"/>
          <w:marTop w:val="80"/>
          <w:marBottom w:val="0"/>
          <w:divBdr>
            <w:top w:val="none" w:sz="0" w:space="0" w:color="auto"/>
            <w:left w:val="none" w:sz="0" w:space="0" w:color="auto"/>
            <w:bottom w:val="none" w:sz="0" w:space="0" w:color="auto"/>
            <w:right w:val="none" w:sz="0" w:space="0" w:color="auto"/>
          </w:divBdr>
        </w:div>
        <w:div w:id="538978350">
          <w:marLeft w:val="576"/>
          <w:marRight w:val="0"/>
          <w:marTop w:val="80"/>
          <w:marBottom w:val="0"/>
          <w:divBdr>
            <w:top w:val="none" w:sz="0" w:space="0" w:color="auto"/>
            <w:left w:val="none" w:sz="0" w:space="0" w:color="auto"/>
            <w:bottom w:val="none" w:sz="0" w:space="0" w:color="auto"/>
            <w:right w:val="none" w:sz="0" w:space="0" w:color="auto"/>
          </w:divBdr>
        </w:div>
      </w:divsChild>
    </w:div>
    <w:div w:id="132717812">
      <w:bodyDiv w:val="1"/>
      <w:marLeft w:val="0"/>
      <w:marRight w:val="0"/>
      <w:marTop w:val="0"/>
      <w:marBottom w:val="0"/>
      <w:divBdr>
        <w:top w:val="none" w:sz="0" w:space="0" w:color="auto"/>
        <w:left w:val="none" w:sz="0" w:space="0" w:color="auto"/>
        <w:bottom w:val="none" w:sz="0" w:space="0" w:color="auto"/>
        <w:right w:val="none" w:sz="0" w:space="0" w:color="auto"/>
      </w:divBdr>
      <w:divsChild>
        <w:div w:id="1882670832">
          <w:marLeft w:val="576"/>
          <w:marRight w:val="0"/>
          <w:marTop w:val="80"/>
          <w:marBottom w:val="0"/>
          <w:divBdr>
            <w:top w:val="none" w:sz="0" w:space="0" w:color="auto"/>
            <w:left w:val="none" w:sz="0" w:space="0" w:color="auto"/>
            <w:bottom w:val="none" w:sz="0" w:space="0" w:color="auto"/>
            <w:right w:val="none" w:sz="0" w:space="0" w:color="auto"/>
          </w:divBdr>
        </w:div>
      </w:divsChild>
    </w:div>
    <w:div w:id="389351552">
      <w:bodyDiv w:val="1"/>
      <w:marLeft w:val="0"/>
      <w:marRight w:val="0"/>
      <w:marTop w:val="0"/>
      <w:marBottom w:val="0"/>
      <w:divBdr>
        <w:top w:val="none" w:sz="0" w:space="0" w:color="auto"/>
        <w:left w:val="none" w:sz="0" w:space="0" w:color="auto"/>
        <w:bottom w:val="none" w:sz="0" w:space="0" w:color="auto"/>
        <w:right w:val="none" w:sz="0" w:space="0" w:color="auto"/>
      </w:divBdr>
    </w:div>
    <w:div w:id="436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154871">
          <w:marLeft w:val="576"/>
          <w:marRight w:val="0"/>
          <w:marTop w:val="80"/>
          <w:marBottom w:val="0"/>
          <w:divBdr>
            <w:top w:val="none" w:sz="0" w:space="0" w:color="auto"/>
            <w:left w:val="none" w:sz="0" w:space="0" w:color="auto"/>
            <w:bottom w:val="none" w:sz="0" w:space="0" w:color="auto"/>
            <w:right w:val="none" w:sz="0" w:space="0" w:color="auto"/>
          </w:divBdr>
        </w:div>
        <w:div w:id="1782189013">
          <w:marLeft w:val="576"/>
          <w:marRight w:val="0"/>
          <w:marTop w:val="80"/>
          <w:marBottom w:val="0"/>
          <w:divBdr>
            <w:top w:val="none" w:sz="0" w:space="0" w:color="auto"/>
            <w:left w:val="none" w:sz="0" w:space="0" w:color="auto"/>
            <w:bottom w:val="none" w:sz="0" w:space="0" w:color="auto"/>
            <w:right w:val="none" w:sz="0" w:space="0" w:color="auto"/>
          </w:divBdr>
        </w:div>
        <w:div w:id="2070181857">
          <w:marLeft w:val="576"/>
          <w:marRight w:val="0"/>
          <w:marTop w:val="80"/>
          <w:marBottom w:val="0"/>
          <w:divBdr>
            <w:top w:val="none" w:sz="0" w:space="0" w:color="auto"/>
            <w:left w:val="none" w:sz="0" w:space="0" w:color="auto"/>
            <w:bottom w:val="none" w:sz="0" w:space="0" w:color="auto"/>
            <w:right w:val="none" w:sz="0" w:space="0" w:color="auto"/>
          </w:divBdr>
        </w:div>
      </w:divsChild>
    </w:div>
    <w:div w:id="525600971">
      <w:bodyDiv w:val="1"/>
      <w:marLeft w:val="0"/>
      <w:marRight w:val="0"/>
      <w:marTop w:val="0"/>
      <w:marBottom w:val="0"/>
      <w:divBdr>
        <w:top w:val="none" w:sz="0" w:space="0" w:color="auto"/>
        <w:left w:val="none" w:sz="0" w:space="0" w:color="auto"/>
        <w:bottom w:val="none" w:sz="0" w:space="0" w:color="auto"/>
        <w:right w:val="none" w:sz="0" w:space="0" w:color="auto"/>
      </w:divBdr>
      <w:divsChild>
        <w:div w:id="1657958519">
          <w:marLeft w:val="576"/>
          <w:marRight w:val="0"/>
          <w:marTop w:val="80"/>
          <w:marBottom w:val="0"/>
          <w:divBdr>
            <w:top w:val="none" w:sz="0" w:space="0" w:color="auto"/>
            <w:left w:val="none" w:sz="0" w:space="0" w:color="auto"/>
            <w:bottom w:val="none" w:sz="0" w:space="0" w:color="auto"/>
            <w:right w:val="none" w:sz="0" w:space="0" w:color="auto"/>
          </w:divBdr>
        </w:div>
      </w:divsChild>
    </w:div>
    <w:div w:id="532959731">
      <w:bodyDiv w:val="1"/>
      <w:marLeft w:val="0"/>
      <w:marRight w:val="0"/>
      <w:marTop w:val="0"/>
      <w:marBottom w:val="0"/>
      <w:divBdr>
        <w:top w:val="none" w:sz="0" w:space="0" w:color="auto"/>
        <w:left w:val="none" w:sz="0" w:space="0" w:color="auto"/>
        <w:bottom w:val="none" w:sz="0" w:space="0" w:color="auto"/>
        <w:right w:val="none" w:sz="0" w:space="0" w:color="auto"/>
      </w:divBdr>
      <w:divsChild>
        <w:div w:id="1671786747">
          <w:marLeft w:val="576"/>
          <w:marRight w:val="0"/>
          <w:marTop w:val="80"/>
          <w:marBottom w:val="0"/>
          <w:divBdr>
            <w:top w:val="none" w:sz="0" w:space="0" w:color="auto"/>
            <w:left w:val="none" w:sz="0" w:space="0" w:color="auto"/>
            <w:bottom w:val="none" w:sz="0" w:space="0" w:color="auto"/>
            <w:right w:val="none" w:sz="0" w:space="0" w:color="auto"/>
          </w:divBdr>
        </w:div>
        <w:div w:id="2132942497">
          <w:marLeft w:val="576"/>
          <w:marRight w:val="0"/>
          <w:marTop w:val="80"/>
          <w:marBottom w:val="0"/>
          <w:divBdr>
            <w:top w:val="none" w:sz="0" w:space="0" w:color="auto"/>
            <w:left w:val="none" w:sz="0" w:space="0" w:color="auto"/>
            <w:bottom w:val="none" w:sz="0" w:space="0" w:color="auto"/>
            <w:right w:val="none" w:sz="0" w:space="0" w:color="auto"/>
          </w:divBdr>
        </w:div>
      </w:divsChild>
    </w:div>
    <w:div w:id="581068190">
      <w:bodyDiv w:val="1"/>
      <w:marLeft w:val="0"/>
      <w:marRight w:val="0"/>
      <w:marTop w:val="0"/>
      <w:marBottom w:val="0"/>
      <w:divBdr>
        <w:top w:val="none" w:sz="0" w:space="0" w:color="auto"/>
        <w:left w:val="none" w:sz="0" w:space="0" w:color="auto"/>
        <w:bottom w:val="none" w:sz="0" w:space="0" w:color="auto"/>
        <w:right w:val="none" w:sz="0" w:space="0" w:color="auto"/>
      </w:divBdr>
      <w:divsChild>
        <w:div w:id="1788620286">
          <w:marLeft w:val="0"/>
          <w:marRight w:val="0"/>
          <w:marTop w:val="1878"/>
          <w:marBottom w:val="626"/>
          <w:divBdr>
            <w:top w:val="none" w:sz="0" w:space="0" w:color="auto"/>
            <w:left w:val="none" w:sz="0" w:space="0" w:color="auto"/>
            <w:bottom w:val="none" w:sz="0" w:space="0" w:color="auto"/>
            <w:right w:val="none" w:sz="0" w:space="0" w:color="auto"/>
          </w:divBdr>
          <w:divsChild>
            <w:div w:id="7029190">
              <w:marLeft w:val="0"/>
              <w:marRight w:val="0"/>
              <w:marTop w:val="0"/>
              <w:marBottom w:val="0"/>
              <w:divBdr>
                <w:top w:val="none" w:sz="0" w:space="0" w:color="auto"/>
                <w:left w:val="none" w:sz="0" w:space="0" w:color="auto"/>
                <w:bottom w:val="none" w:sz="0" w:space="0" w:color="auto"/>
                <w:right w:val="none" w:sz="0" w:space="0" w:color="auto"/>
              </w:divBdr>
              <w:divsChild>
                <w:div w:id="1367173991">
                  <w:marLeft w:val="0"/>
                  <w:marRight w:val="0"/>
                  <w:marTop w:val="0"/>
                  <w:marBottom w:val="0"/>
                  <w:divBdr>
                    <w:top w:val="none" w:sz="0" w:space="0" w:color="auto"/>
                    <w:left w:val="none" w:sz="0" w:space="0" w:color="auto"/>
                    <w:bottom w:val="none" w:sz="0" w:space="0" w:color="auto"/>
                    <w:right w:val="none" w:sz="0" w:space="0" w:color="auto"/>
                  </w:divBdr>
                  <w:divsChild>
                    <w:div w:id="37047393">
                      <w:marLeft w:val="-313"/>
                      <w:marRight w:val="-313"/>
                      <w:marTop w:val="0"/>
                      <w:marBottom w:val="0"/>
                      <w:divBdr>
                        <w:top w:val="none" w:sz="0" w:space="0" w:color="auto"/>
                        <w:left w:val="none" w:sz="0" w:space="0" w:color="auto"/>
                        <w:bottom w:val="none" w:sz="0" w:space="0" w:color="auto"/>
                        <w:right w:val="none" w:sz="0" w:space="0" w:color="auto"/>
                      </w:divBdr>
                      <w:divsChild>
                        <w:div w:id="1805737931">
                          <w:marLeft w:val="0"/>
                          <w:marRight w:val="0"/>
                          <w:marTop w:val="0"/>
                          <w:marBottom w:val="0"/>
                          <w:divBdr>
                            <w:top w:val="none" w:sz="0" w:space="0" w:color="auto"/>
                            <w:left w:val="none" w:sz="0" w:space="0" w:color="auto"/>
                            <w:bottom w:val="none" w:sz="0" w:space="0" w:color="auto"/>
                            <w:right w:val="none" w:sz="0" w:space="0" w:color="auto"/>
                          </w:divBdr>
                          <w:divsChild>
                            <w:div w:id="1732462688">
                              <w:marLeft w:val="0"/>
                              <w:marRight w:val="0"/>
                              <w:marTop w:val="0"/>
                              <w:marBottom w:val="0"/>
                              <w:divBdr>
                                <w:top w:val="none" w:sz="0" w:space="0" w:color="auto"/>
                                <w:left w:val="none" w:sz="0" w:space="0" w:color="auto"/>
                                <w:bottom w:val="none" w:sz="0" w:space="0" w:color="auto"/>
                                <w:right w:val="none" w:sz="0" w:space="0" w:color="auto"/>
                              </w:divBdr>
                              <w:divsChild>
                                <w:div w:id="748816850">
                                  <w:marLeft w:val="0"/>
                                  <w:marRight w:val="0"/>
                                  <w:marTop w:val="0"/>
                                  <w:marBottom w:val="0"/>
                                  <w:divBdr>
                                    <w:top w:val="none" w:sz="0" w:space="0" w:color="auto"/>
                                    <w:left w:val="none" w:sz="0" w:space="0" w:color="auto"/>
                                    <w:bottom w:val="none" w:sz="0" w:space="0" w:color="auto"/>
                                    <w:right w:val="none" w:sz="0" w:space="0" w:color="auto"/>
                                  </w:divBdr>
                                  <w:divsChild>
                                    <w:div w:id="1071776773">
                                      <w:marLeft w:val="0"/>
                                      <w:marRight w:val="0"/>
                                      <w:marTop w:val="0"/>
                                      <w:marBottom w:val="0"/>
                                      <w:divBdr>
                                        <w:top w:val="none" w:sz="0" w:space="0" w:color="auto"/>
                                        <w:left w:val="none" w:sz="0" w:space="0" w:color="auto"/>
                                        <w:bottom w:val="none" w:sz="0" w:space="0" w:color="auto"/>
                                        <w:right w:val="none" w:sz="0" w:space="0" w:color="auto"/>
                                      </w:divBdr>
                                      <w:divsChild>
                                        <w:div w:id="1838885022">
                                          <w:marLeft w:val="0"/>
                                          <w:marRight w:val="0"/>
                                          <w:marTop w:val="0"/>
                                          <w:marBottom w:val="0"/>
                                          <w:divBdr>
                                            <w:top w:val="none" w:sz="0" w:space="0" w:color="auto"/>
                                            <w:left w:val="none" w:sz="0" w:space="0" w:color="auto"/>
                                            <w:bottom w:val="none" w:sz="0" w:space="0" w:color="auto"/>
                                            <w:right w:val="none" w:sz="0" w:space="0" w:color="auto"/>
                                          </w:divBdr>
                                        </w:div>
                                        <w:div w:id="15169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29858">
                                  <w:marLeft w:val="0"/>
                                  <w:marRight w:val="0"/>
                                  <w:marTop w:val="0"/>
                                  <w:marBottom w:val="0"/>
                                  <w:divBdr>
                                    <w:top w:val="none" w:sz="0" w:space="0" w:color="auto"/>
                                    <w:left w:val="none" w:sz="0" w:space="0" w:color="auto"/>
                                    <w:bottom w:val="none" w:sz="0" w:space="0" w:color="auto"/>
                                    <w:right w:val="none" w:sz="0" w:space="0" w:color="auto"/>
                                  </w:divBdr>
                                </w:div>
                                <w:div w:id="1021786265">
                                  <w:marLeft w:val="0"/>
                                  <w:marRight w:val="0"/>
                                  <w:marTop w:val="0"/>
                                  <w:marBottom w:val="626"/>
                                  <w:divBdr>
                                    <w:top w:val="single" w:sz="6" w:space="31" w:color="C6C9D1"/>
                                    <w:left w:val="none" w:sz="0" w:space="0" w:color="auto"/>
                                    <w:bottom w:val="none" w:sz="0" w:space="0" w:color="auto"/>
                                    <w:right w:val="none" w:sz="0" w:space="0" w:color="auto"/>
                                  </w:divBdr>
                                  <w:divsChild>
                                    <w:div w:id="658920095">
                                      <w:marLeft w:val="0"/>
                                      <w:marRight w:val="0"/>
                                      <w:marTop w:val="0"/>
                                      <w:marBottom w:val="626"/>
                                      <w:divBdr>
                                        <w:top w:val="none" w:sz="0" w:space="0" w:color="auto"/>
                                        <w:left w:val="none" w:sz="0" w:space="0" w:color="auto"/>
                                        <w:bottom w:val="none" w:sz="0" w:space="0" w:color="auto"/>
                                        <w:right w:val="none" w:sz="0" w:space="0" w:color="auto"/>
                                      </w:divBdr>
                                      <w:divsChild>
                                        <w:div w:id="10757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1286">
                              <w:marLeft w:val="0"/>
                              <w:marRight w:val="0"/>
                              <w:marTop w:val="0"/>
                              <w:marBottom w:val="0"/>
                              <w:divBdr>
                                <w:top w:val="single" w:sz="6" w:space="31" w:color="C6C9D1"/>
                                <w:left w:val="none" w:sz="0" w:space="0" w:color="auto"/>
                                <w:bottom w:val="none" w:sz="0" w:space="0" w:color="auto"/>
                                <w:right w:val="none" w:sz="0" w:space="0" w:color="auto"/>
                              </w:divBdr>
                              <w:divsChild>
                                <w:div w:id="1841315456">
                                  <w:marLeft w:val="0"/>
                                  <w:marRight w:val="0"/>
                                  <w:marTop w:val="0"/>
                                  <w:marBottom w:val="626"/>
                                  <w:divBdr>
                                    <w:top w:val="none" w:sz="0" w:space="0" w:color="auto"/>
                                    <w:left w:val="none" w:sz="0" w:space="0" w:color="auto"/>
                                    <w:bottom w:val="none" w:sz="0" w:space="0" w:color="auto"/>
                                    <w:right w:val="none" w:sz="0" w:space="0" w:color="auto"/>
                                  </w:divBdr>
                                  <w:divsChild>
                                    <w:div w:id="924995599">
                                      <w:marLeft w:val="0"/>
                                      <w:marRight w:val="0"/>
                                      <w:marTop w:val="0"/>
                                      <w:marBottom w:val="0"/>
                                      <w:divBdr>
                                        <w:top w:val="none" w:sz="0" w:space="0" w:color="auto"/>
                                        <w:left w:val="none" w:sz="0" w:space="0" w:color="auto"/>
                                        <w:bottom w:val="none" w:sz="0" w:space="0" w:color="auto"/>
                                        <w:right w:val="none" w:sz="0" w:space="0" w:color="auto"/>
                                      </w:divBdr>
                                    </w:div>
                                  </w:divsChild>
                                </w:div>
                                <w:div w:id="284959">
                                  <w:marLeft w:val="0"/>
                                  <w:marRight w:val="0"/>
                                  <w:marTop w:val="0"/>
                                  <w:marBottom w:val="626"/>
                                  <w:divBdr>
                                    <w:top w:val="none" w:sz="0" w:space="0" w:color="auto"/>
                                    <w:left w:val="none" w:sz="0" w:space="0" w:color="auto"/>
                                    <w:bottom w:val="none" w:sz="0" w:space="0" w:color="auto"/>
                                    <w:right w:val="none" w:sz="0" w:space="0" w:color="auto"/>
                                  </w:divBdr>
                                  <w:divsChild>
                                    <w:div w:id="18542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5715">
                              <w:marLeft w:val="-313"/>
                              <w:marRight w:val="-313"/>
                              <w:marTop w:val="0"/>
                              <w:marBottom w:val="313"/>
                              <w:divBdr>
                                <w:top w:val="none" w:sz="0" w:space="0" w:color="auto"/>
                                <w:left w:val="none" w:sz="0" w:space="0" w:color="auto"/>
                                <w:bottom w:val="none" w:sz="0" w:space="0" w:color="auto"/>
                                <w:right w:val="none" w:sz="0" w:space="0" w:color="auto"/>
                              </w:divBdr>
                              <w:divsChild>
                                <w:div w:id="993339263">
                                  <w:marLeft w:val="0"/>
                                  <w:marRight w:val="0"/>
                                  <w:marTop w:val="0"/>
                                  <w:marBottom w:val="0"/>
                                  <w:divBdr>
                                    <w:top w:val="none" w:sz="0" w:space="0" w:color="auto"/>
                                    <w:left w:val="none" w:sz="0" w:space="0" w:color="auto"/>
                                    <w:bottom w:val="none" w:sz="0" w:space="0" w:color="auto"/>
                                    <w:right w:val="none" w:sz="0" w:space="0" w:color="auto"/>
                                  </w:divBdr>
                                  <w:divsChild>
                                    <w:div w:id="241070024">
                                      <w:marLeft w:val="0"/>
                                      <w:marRight w:val="0"/>
                                      <w:marTop w:val="0"/>
                                      <w:marBottom w:val="78"/>
                                      <w:divBdr>
                                        <w:top w:val="none" w:sz="0" w:space="0" w:color="auto"/>
                                        <w:left w:val="none" w:sz="0" w:space="0" w:color="auto"/>
                                        <w:bottom w:val="none" w:sz="0" w:space="0" w:color="auto"/>
                                        <w:right w:val="none" w:sz="0" w:space="0" w:color="auto"/>
                                      </w:divBdr>
                                    </w:div>
                                    <w:div w:id="2069258215">
                                      <w:marLeft w:val="0"/>
                                      <w:marRight w:val="0"/>
                                      <w:marTop w:val="0"/>
                                      <w:marBottom w:val="78"/>
                                      <w:divBdr>
                                        <w:top w:val="none" w:sz="0" w:space="0" w:color="auto"/>
                                        <w:left w:val="none" w:sz="0" w:space="0" w:color="auto"/>
                                        <w:bottom w:val="none" w:sz="0" w:space="0" w:color="auto"/>
                                        <w:right w:val="none" w:sz="0" w:space="0" w:color="auto"/>
                                      </w:divBdr>
                                    </w:div>
                                  </w:divsChild>
                                </w:div>
                              </w:divsChild>
                            </w:div>
                            <w:div w:id="1093236493">
                              <w:marLeft w:val="0"/>
                              <w:marRight w:val="0"/>
                              <w:marTop w:val="0"/>
                              <w:marBottom w:val="0"/>
                              <w:divBdr>
                                <w:top w:val="none" w:sz="0" w:space="0" w:color="auto"/>
                                <w:left w:val="none" w:sz="0" w:space="0" w:color="auto"/>
                                <w:bottom w:val="none" w:sz="0" w:space="0" w:color="auto"/>
                                <w:right w:val="none" w:sz="0" w:space="0" w:color="auto"/>
                              </w:divBdr>
                              <w:divsChild>
                                <w:div w:id="1477336612">
                                  <w:marLeft w:val="0"/>
                                  <w:marRight w:val="0"/>
                                  <w:marTop w:val="157"/>
                                  <w:marBottom w:val="0"/>
                                  <w:divBdr>
                                    <w:top w:val="none" w:sz="0" w:space="0" w:color="auto"/>
                                    <w:left w:val="none" w:sz="0" w:space="0" w:color="auto"/>
                                    <w:bottom w:val="single" w:sz="18" w:space="16" w:color="DFDFDF"/>
                                    <w:right w:val="none" w:sz="0" w:space="0" w:color="auto"/>
                                  </w:divBdr>
                                  <w:divsChild>
                                    <w:div w:id="296568926">
                                      <w:marLeft w:val="0"/>
                                      <w:marRight w:val="0"/>
                                      <w:marTop w:val="0"/>
                                      <w:marBottom w:val="0"/>
                                      <w:divBdr>
                                        <w:top w:val="none" w:sz="0" w:space="0" w:color="auto"/>
                                        <w:left w:val="none" w:sz="0" w:space="0" w:color="auto"/>
                                        <w:bottom w:val="none" w:sz="0" w:space="0" w:color="auto"/>
                                        <w:right w:val="none" w:sz="0" w:space="0" w:color="auto"/>
                                      </w:divBdr>
                                      <w:divsChild>
                                        <w:div w:id="702441099">
                                          <w:marLeft w:val="0"/>
                                          <w:marRight w:val="0"/>
                                          <w:marTop w:val="0"/>
                                          <w:marBottom w:val="157"/>
                                          <w:divBdr>
                                            <w:top w:val="none" w:sz="0" w:space="0" w:color="auto"/>
                                            <w:left w:val="none" w:sz="0" w:space="0" w:color="auto"/>
                                            <w:bottom w:val="single" w:sz="18" w:space="0" w:color="DFDFDF"/>
                                            <w:right w:val="none" w:sz="0" w:space="0" w:color="auto"/>
                                          </w:divBdr>
                                        </w:div>
                                      </w:divsChild>
                                    </w:div>
                                  </w:divsChild>
                                </w:div>
                              </w:divsChild>
                            </w:div>
                            <w:div w:id="1428501486">
                              <w:marLeft w:val="0"/>
                              <w:marRight w:val="0"/>
                              <w:marTop w:val="0"/>
                              <w:marBottom w:val="0"/>
                              <w:divBdr>
                                <w:top w:val="none" w:sz="0" w:space="0" w:color="auto"/>
                                <w:left w:val="none" w:sz="0" w:space="0" w:color="auto"/>
                                <w:bottom w:val="none" w:sz="0" w:space="0" w:color="auto"/>
                                <w:right w:val="none" w:sz="0" w:space="0" w:color="auto"/>
                              </w:divBdr>
                              <w:divsChild>
                                <w:div w:id="826215383">
                                  <w:marLeft w:val="0"/>
                                  <w:marRight w:val="0"/>
                                  <w:marTop w:val="0"/>
                                  <w:marBottom w:val="470"/>
                                  <w:divBdr>
                                    <w:top w:val="none" w:sz="0" w:space="0" w:color="auto"/>
                                    <w:left w:val="none" w:sz="0" w:space="0" w:color="auto"/>
                                    <w:bottom w:val="none" w:sz="0" w:space="0" w:color="auto"/>
                                    <w:right w:val="none" w:sz="0" w:space="0" w:color="auto"/>
                                  </w:divBdr>
                                  <w:divsChild>
                                    <w:div w:id="562521190">
                                      <w:marLeft w:val="319"/>
                                      <w:marRight w:val="0"/>
                                      <w:marTop w:val="0"/>
                                      <w:marBottom w:val="0"/>
                                      <w:divBdr>
                                        <w:top w:val="none" w:sz="0" w:space="0" w:color="auto"/>
                                        <w:left w:val="none" w:sz="0" w:space="0" w:color="auto"/>
                                        <w:bottom w:val="none" w:sz="0" w:space="0" w:color="auto"/>
                                        <w:right w:val="none" w:sz="0" w:space="0" w:color="auto"/>
                                      </w:divBdr>
                                      <w:divsChild>
                                        <w:div w:id="1816607647">
                                          <w:marLeft w:val="157"/>
                                          <w:marRight w:val="157"/>
                                          <w:marTop w:val="0"/>
                                          <w:marBottom w:val="0"/>
                                          <w:divBdr>
                                            <w:top w:val="none" w:sz="0" w:space="0" w:color="auto"/>
                                            <w:left w:val="none" w:sz="0" w:space="0" w:color="auto"/>
                                            <w:bottom w:val="none" w:sz="0" w:space="0" w:color="auto"/>
                                            <w:right w:val="none" w:sz="0" w:space="0" w:color="auto"/>
                                          </w:divBdr>
                                        </w:div>
                                      </w:divsChild>
                                    </w:div>
                                    <w:div w:id="1826312219">
                                      <w:marLeft w:val="0"/>
                                      <w:marRight w:val="319"/>
                                      <w:marTop w:val="0"/>
                                      <w:marBottom w:val="0"/>
                                      <w:divBdr>
                                        <w:top w:val="none" w:sz="0" w:space="0" w:color="auto"/>
                                        <w:left w:val="none" w:sz="0" w:space="0" w:color="auto"/>
                                        <w:bottom w:val="none" w:sz="0" w:space="0" w:color="auto"/>
                                        <w:right w:val="none" w:sz="0" w:space="0" w:color="auto"/>
                                      </w:divBdr>
                                      <w:divsChild>
                                        <w:div w:id="1110466166">
                                          <w:marLeft w:val="157"/>
                                          <w:marRight w:val="157"/>
                                          <w:marTop w:val="0"/>
                                          <w:marBottom w:val="0"/>
                                          <w:divBdr>
                                            <w:top w:val="none" w:sz="0" w:space="0" w:color="auto"/>
                                            <w:left w:val="none" w:sz="0" w:space="0" w:color="auto"/>
                                            <w:bottom w:val="none" w:sz="0" w:space="0" w:color="auto"/>
                                            <w:right w:val="none" w:sz="0" w:space="0" w:color="auto"/>
                                          </w:divBdr>
                                        </w:div>
                                      </w:divsChild>
                                    </w:div>
                                  </w:divsChild>
                                </w:div>
                              </w:divsChild>
                            </w:div>
                            <w:div w:id="947195260">
                              <w:marLeft w:val="0"/>
                              <w:marRight w:val="0"/>
                              <w:marTop w:val="4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88395">
          <w:marLeft w:val="0"/>
          <w:marRight w:val="0"/>
          <w:marTop w:val="0"/>
          <w:marBottom w:val="0"/>
          <w:divBdr>
            <w:top w:val="none" w:sz="0" w:space="0" w:color="auto"/>
            <w:left w:val="none" w:sz="0" w:space="0" w:color="auto"/>
            <w:bottom w:val="none" w:sz="0" w:space="0" w:color="auto"/>
            <w:right w:val="none" w:sz="0" w:space="0" w:color="auto"/>
          </w:divBdr>
        </w:div>
        <w:div w:id="1614090542">
          <w:marLeft w:val="0"/>
          <w:marRight w:val="0"/>
          <w:marTop w:val="0"/>
          <w:marBottom w:val="0"/>
          <w:divBdr>
            <w:top w:val="none" w:sz="0" w:space="0" w:color="auto"/>
            <w:left w:val="none" w:sz="0" w:space="0" w:color="auto"/>
            <w:bottom w:val="none" w:sz="0" w:space="0" w:color="auto"/>
            <w:right w:val="none" w:sz="0" w:space="0" w:color="auto"/>
          </w:divBdr>
          <w:divsChild>
            <w:div w:id="586039954">
              <w:marLeft w:val="-313"/>
              <w:marRight w:val="-313"/>
              <w:marTop w:val="0"/>
              <w:marBottom w:val="0"/>
              <w:divBdr>
                <w:top w:val="none" w:sz="0" w:space="0" w:color="auto"/>
                <w:left w:val="none" w:sz="0" w:space="0" w:color="auto"/>
                <w:bottom w:val="none" w:sz="0" w:space="0" w:color="auto"/>
                <w:right w:val="none" w:sz="0" w:space="0" w:color="auto"/>
              </w:divBdr>
              <w:divsChild>
                <w:div w:id="1325932094">
                  <w:marLeft w:val="0"/>
                  <w:marRight w:val="0"/>
                  <w:marTop w:val="313"/>
                  <w:marBottom w:val="0"/>
                  <w:divBdr>
                    <w:top w:val="none" w:sz="0" w:space="0" w:color="auto"/>
                    <w:left w:val="none" w:sz="0" w:space="0" w:color="auto"/>
                    <w:bottom w:val="none" w:sz="0" w:space="0" w:color="auto"/>
                    <w:right w:val="none" w:sz="0" w:space="0" w:color="auto"/>
                  </w:divBdr>
                  <w:divsChild>
                    <w:div w:id="410978048">
                      <w:marLeft w:val="0"/>
                      <w:marRight w:val="0"/>
                      <w:marTop w:val="0"/>
                      <w:marBottom w:val="0"/>
                      <w:divBdr>
                        <w:top w:val="none" w:sz="0" w:space="0" w:color="auto"/>
                        <w:left w:val="none" w:sz="0" w:space="0" w:color="auto"/>
                        <w:bottom w:val="single" w:sz="6" w:space="0" w:color="C6C9D1"/>
                        <w:right w:val="none" w:sz="0" w:space="0" w:color="auto"/>
                      </w:divBdr>
                    </w:div>
                  </w:divsChild>
                </w:div>
                <w:div w:id="1229851436">
                  <w:marLeft w:val="0"/>
                  <w:marRight w:val="0"/>
                  <w:marTop w:val="313"/>
                  <w:marBottom w:val="0"/>
                  <w:divBdr>
                    <w:top w:val="none" w:sz="0" w:space="0" w:color="auto"/>
                    <w:left w:val="none" w:sz="0" w:space="0" w:color="auto"/>
                    <w:bottom w:val="none" w:sz="0" w:space="0" w:color="auto"/>
                    <w:right w:val="none" w:sz="0" w:space="0" w:color="auto"/>
                  </w:divBdr>
                  <w:divsChild>
                    <w:div w:id="853419027">
                      <w:marLeft w:val="0"/>
                      <w:marRight w:val="0"/>
                      <w:marTop w:val="0"/>
                      <w:marBottom w:val="0"/>
                      <w:divBdr>
                        <w:top w:val="none" w:sz="0" w:space="0" w:color="auto"/>
                        <w:left w:val="none" w:sz="0" w:space="0" w:color="auto"/>
                        <w:bottom w:val="single" w:sz="6" w:space="0" w:color="C6C9D1"/>
                        <w:right w:val="none" w:sz="0" w:space="0" w:color="auto"/>
                      </w:divBdr>
                    </w:div>
                  </w:divsChild>
                </w:div>
              </w:divsChild>
            </w:div>
            <w:div w:id="367220781">
              <w:marLeft w:val="-313"/>
              <w:marRight w:val="-313"/>
              <w:marTop w:val="0"/>
              <w:marBottom w:val="0"/>
              <w:divBdr>
                <w:top w:val="none" w:sz="0" w:space="0" w:color="auto"/>
                <w:left w:val="none" w:sz="0" w:space="0" w:color="auto"/>
                <w:bottom w:val="none" w:sz="0" w:space="0" w:color="auto"/>
                <w:right w:val="none" w:sz="0" w:space="0" w:color="auto"/>
              </w:divBdr>
              <w:divsChild>
                <w:div w:id="1376273773">
                  <w:marLeft w:val="0"/>
                  <w:marRight w:val="0"/>
                  <w:marTop w:val="313"/>
                  <w:marBottom w:val="0"/>
                  <w:divBdr>
                    <w:top w:val="none" w:sz="0" w:space="0" w:color="auto"/>
                    <w:left w:val="none" w:sz="0" w:space="0" w:color="auto"/>
                    <w:bottom w:val="none" w:sz="0" w:space="0" w:color="auto"/>
                    <w:right w:val="none" w:sz="0" w:space="0" w:color="auto"/>
                  </w:divBdr>
                  <w:divsChild>
                    <w:div w:id="1794205675">
                      <w:marLeft w:val="0"/>
                      <w:marRight w:val="0"/>
                      <w:marTop w:val="0"/>
                      <w:marBottom w:val="0"/>
                      <w:divBdr>
                        <w:top w:val="none" w:sz="0" w:space="0" w:color="auto"/>
                        <w:left w:val="none" w:sz="0" w:space="0" w:color="auto"/>
                        <w:bottom w:val="single" w:sz="6" w:space="0" w:color="C6C9D1"/>
                        <w:right w:val="none" w:sz="0" w:space="0" w:color="auto"/>
                      </w:divBdr>
                    </w:div>
                  </w:divsChild>
                </w:div>
              </w:divsChild>
            </w:div>
            <w:div w:id="1068724875">
              <w:marLeft w:val="-313"/>
              <w:marRight w:val="-313"/>
              <w:marTop w:val="0"/>
              <w:marBottom w:val="0"/>
              <w:divBdr>
                <w:top w:val="none" w:sz="0" w:space="0" w:color="auto"/>
                <w:left w:val="none" w:sz="0" w:space="0" w:color="auto"/>
                <w:bottom w:val="none" w:sz="0" w:space="0" w:color="auto"/>
                <w:right w:val="none" w:sz="0" w:space="0" w:color="auto"/>
              </w:divBdr>
              <w:divsChild>
                <w:div w:id="299388292">
                  <w:marLeft w:val="0"/>
                  <w:marRight w:val="0"/>
                  <w:marTop w:val="313"/>
                  <w:marBottom w:val="0"/>
                  <w:divBdr>
                    <w:top w:val="none" w:sz="0" w:space="0" w:color="auto"/>
                    <w:left w:val="none" w:sz="0" w:space="0" w:color="auto"/>
                    <w:bottom w:val="none" w:sz="0" w:space="0" w:color="auto"/>
                    <w:right w:val="none" w:sz="0" w:space="0" w:color="auto"/>
                  </w:divBdr>
                  <w:divsChild>
                    <w:div w:id="1553269190">
                      <w:marLeft w:val="0"/>
                      <w:marRight w:val="0"/>
                      <w:marTop w:val="0"/>
                      <w:marBottom w:val="0"/>
                      <w:divBdr>
                        <w:top w:val="none" w:sz="0" w:space="0" w:color="auto"/>
                        <w:left w:val="none" w:sz="0" w:space="0" w:color="auto"/>
                        <w:bottom w:val="single" w:sz="6" w:space="0" w:color="C6C9D1"/>
                        <w:right w:val="none" w:sz="0" w:space="0" w:color="auto"/>
                      </w:divBdr>
                    </w:div>
                  </w:divsChild>
                </w:div>
                <w:div w:id="448669010">
                  <w:marLeft w:val="0"/>
                  <w:marRight w:val="0"/>
                  <w:marTop w:val="313"/>
                  <w:marBottom w:val="0"/>
                  <w:divBdr>
                    <w:top w:val="none" w:sz="0" w:space="0" w:color="auto"/>
                    <w:left w:val="none" w:sz="0" w:space="0" w:color="auto"/>
                    <w:bottom w:val="none" w:sz="0" w:space="0" w:color="auto"/>
                    <w:right w:val="none" w:sz="0" w:space="0" w:color="auto"/>
                  </w:divBdr>
                  <w:divsChild>
                    <w:div w:id="1746294934">
                      <w:marLeft w:val="0"/>
                      <w:marRight w:val="0"/>
                      <w:marTop w:val="0"/>
                      <w:marBottom w:val="0"/>
                      <w:divBdr>
                        <w:top w:val="none" w:sz="0" w:space="0" w:color="auto"/>
                        <w:left w:val="none" w:sz="0" w:space="0" w:color="auto"/>
                        <w:bottom w:val="single" w:sz="6" w:space="0" w:color="C6C9D1"/>
                        <w:right w:val="none" w:sz="0" w:space="0" w:color="auto"/>
                      </w:divBdr>
                    </w:div>
                  </w:divsChild>
                </w:div>
              </w:divsChild>
            </w:div>
          </w:divsChild>
        </w:div>
        <w:div w:id="755327515">
          <w:marLeft w:val="0"/>
          <w:marRight w:val="0"/>
          <w:marTop w:val="313"/>
          <w:marBottom w:val="0"/>
          <w:divBdr>
            <w:top w:val="none" w:sz="0" w:space="0" w:color="auto"/>
            <w:left w:val="none" w:sz="0" w:space="0" w:color="auto"/>
            <w:bottom w:val="none" w:sz="0" w:space="0" w:color="auto"/>
            <w:right w:val="none" w:sz="0" w:space="0" w:color="auto"/>
          </w:divBdr>
        </w:div>
      </w:divsChild>
    </w:div>
    <w:div w:id="592785798">
      <w:bodyDiv w:val="1"/>
      <w:marLeft w:val="0"/>
      <w:marRight w:val="0"/>
      <w:marTop w:val="0"/>
      <w:marBottom w:val="0"/>
      <w:divBdr>
        <w:top w:val="none" w:sz="0" w:space="0" w:color="auto"/>
        <w:left w:val="none" w:sz="0" w:space="0" w:color="auto"/>
        <w:bottom w:val="none" w:sz="0" w:space="0" w:color="auto"/>
        <w:right w:val="none" w:sz="0" w:space="0" w:color="auto"/>
      </w:divBdr>
      <w:divsChild>
        <w:div w:id="63114689">
          <w:marLeft w:val="0"/>
          <w:marRight w:val="0"/>
          <w:marTop w:val="0"/>
          <w:marBottom w:val="0"/>
          <w:divBdr>
            <w:top w:val="none" w:sz="0" w:space="0" w:color="auto"/>
            <w:left w:val="none" w:sz="0" w:space="0" w:color="auto"/>
            <w:bottom w:val="none" w:sz="0" w:space="0" w:color="auto"/>
            <w:right w:val="none" w:sz="0" w:space="0" w:color="auto"/>
          </w:divBdr>
        </w:div>
      </w:divsChild>
    </w:div>
    <w:div w:id="655306205">
      <w:bodyDiv w:val="1"/>
      <w:marLeft w:val="0"/>
      <w:marRight w:val="0"/>
      <w:marTop w:val="0"/>
      <w:marBottom w:val="0"/>
      <w:divBdr>
        <w:top w:val="none" w:sz="0" w:space="0" w:color="auto"/>
        <w:left w:val="none" w:sz="0" w:space="0" w:color="auto"/>
        <w:bottom w:val="none" w:sz="0" w:space="0" w:color="auto"/>
        <w:right w:val="none" w:sz="0" w:space="0" w:color="auto"/>
      </w:divBdr>
      <w:divsChild>
        <w:div w:id="2074694543">
          <w:marLeft w:val="0"/>
          <w:marRight w:val="0"/>
          <w:marTop w:val="0"/>
          <w:marBottom w:val="0"/>
          <w:divBdr>
            <w:top w:val="none" w:sz="0" w:space="0" w:color="auto"/>
            <w:left w:val="none" w:sz="0" w:space="0" w:color="auto"/>
            <w:bottom w:val="none" w:sz="0" w:space="0" w:color="auto"/>
            <w:right w:val="none" w:sz="0" w:space="0" w:color="auto"/>
          </w:divBdr>
        </w:div>
      </w:divsChild>
    </w:div>
    <w:div w:id="668102117">
      <w:bodyDiv w:val="1"/>
      <w:marLeft w:val="0"/>
      <w:marRight w:val="0"/>
      <w:marTop w:val="0"/>
      <w:marBottom w:val="0"/>
      <w:divBdr>
        <w:top w:val="none" w:sz="0" w:space="0" w:color="auto"/>
        <w:left w:val="none" w:sz="0" w:space="0" w:color="auto"/>
        <w:bottom w:val="none" w:sz="0" w:space="0" w:color="auto"/>
        <w:right w:val="none" w:sz="0" w:space="0" w:color="auto"/>
      </w:divBdr>
    </w:div>
    <w:div w:id="789519852">
      <w:bodyDiv w:val="1"/>
      <w:marLeft w:val="0"/>
      <w:marRight w:val="0"/>
      <w:marTop w:val="0"/>
      <w:marBottom w:val="0"/>
      <w:divBdr>
        <w:top w:val="none" w:sz="0" w:space="0" w:color="auto"/>
        <w:left w:val="none" w:sz="0" w:space="0" w:color="auto"/>
        <w:bottom w:val="none" w:sz="0" w:space="0" w:color="auto"/>
        <w:right w:val="none" w:sz="0" w:space="0" w:color="auto"/>
      </w:divBdr>
      <w:divsChild>
        <w:div w:id="99379122">
          <w:marLeft w:val="0"/>
          <w:marRight w:val="0"/>
          <w:marTop w:val="0"/>
          <w:marBottom w:val="0"/>
          <w:divBdr>
            <w:top w:val="none" w:sz="0" w:space="0" w:color="auto"/>
            <w:left w:val="none" w:sz="0" w:space="0" w:color="auto"/>
            <w:bottom w:val="none" w:sz="0" w:space="0" w:color="auto"/>
            <w:right w:val="none" w:sz="0" w:space="0" w:color="auto"/>
          </w:divBdr>
        </w:div>
      </w:divsChild>
    </w:div>
    <w:div w:id="808520722">
      <w:bodyDiv w:val="1"/>
      <w:marLeft w:val="0"/>
      <w:marRight w:val="0"/>
      <w:marTop w:val="0"/>
      <w:marBottom w:val="0"/>
      <w:divBdr>
        <w:top w:val="none" w:sz="0" w:space="0" w:color="auto"/>
        <w:left w:val="none" w:sz="0" w:space="0" w:color="auto"/>
        <w:bottom w:val="none" w:sz="0" w:space="0" w:color="auto"/>
        <w:right w:val="none" w:sz="0" w:space="0" w:color="auto"/>
      </w:divBdr>
    </w:div>
    <w:div w:id="938875377">
      <w:bodyDiv w:val="1"/>
      <w:marLeft w:val="0"/>
      <w:marRight w:val="0"/>
      <w:marTop w:val="0"/>
      <w:marBottom w:val="0"/>
      <w:divBdr>
        <w:top w:val="none" w:sz="0" w:space="0" w:color="auto"/>
        <w:left w:val="none" w:sz="0" w:space="0" w:color="auto"/>
        <w:bottom w:val="none" w:sz="0" w:space="0" w:color="auto"/>
        <w:right w:val="none" w:sz="0" w:space="0" w:color="auto"/>
      </w:divBdr>
      <w:divsChild>
        <w:div w:id="2075277247">
          <w:marLeft w:val="0"/>
          <w:marRight w:val="0"/>
          <w:marTop w:val="0"/>
          <w:marBottom w:val="0"/>
          <w:divBdr>
            <w:top w:val="none" w:sz="0" w:space="0" w:color="auto"/>
            <w:left w:val="none" w:sz="0" w:space="0" w:color="auto"/>
            <w:bottom w:val="none" w:sz="0" w:space="0" w:color="auto"/>
            <w:right w:val="none" w:sz="0" w:space="0" w:color="auto"/>
          </w:divBdr>
        </w:div>
      </w:divsChild>
    </w:div>
    <w:div w:id="966205908">
      <w:bodyDiv w:val="1"/>
      <w:marLeft w:val="0"/>
      <w:marRight w:val="0"/>
      <w:marTop w:val="0"/>
      <w:marBottom w:val="0"/>
      <w:divBdr>
        <w:top w:val="none" w:sz="0" w:space="0" w:color="auto"/>
        <w:left w:val="none" w:sz="0" w:space="0" w:color="auto"/>
        <w:bottom w:val="none" w:sz="0" w:space="0" w:color="auto"/>
        <w:right w:val="none" w:sz="0" w:space="0" w:color="auto"/>
      </w:divBdr>
      <w:divsChild>
        <w:div w:id="1693798711">
          <w:marLeft w:val="576"/>
          <w:marRight w:val="0"/>
          <w:marTop w:val="80"/>
          <w:marBottom w:val="0"/>
          <w:divBdr>
            <w:top w:val="none" w:sz="0" w:space="0" w:color="auto"/>
            <w:left w:val="none" w:sz="0" w:space="0" w:color="auto"/>
            <w:bottom w:val="none" w:sz="0" w:space="0" w:color="auto"/>
            <w:right w:val="none" w:sz="0" w:space="0" w:color="auto"/>
          </w:divBdr>
        </w:div>
      </w:divsChild>
    </w:div>
    <w:div w:id="1001664031">
      <w:bodyDiv w:val="1"/>
      <w:marLeft w:val="0"/>
      <w:marRight w:val="0"/>
      <w:marTop w:val="0"/>
      <w:marBottom w:val="0"/>
      <w:divBdr>
        <w:top w:val="none" w:sz="0" w:space="0" w:color="auto"/>
        <w:left w:val="none" w:sz="0" w:space="0" w:color="auto"/>
        <w:bottom w:val="none" w:sz="0" w:space="0" w:color="auto"/>
        <w:right w:val="none" w:sz="0" w:space="0" w:color="auto"/>
      </w:divBdr>
      <w:divsChild>
        <w:div w:id="358170042">
          <w:marLeft w:val="576"/>
          <w:marRight w:val="0"/>
          <w:marTop w:val="80"/>
          <w:marBottom w:val="0"/>
          <w:divBdr>
            <w:top w:val="none" w:sz="0" w:space="0" w:color="auto"/>
            <w:left w:val="none" w:sz="0" w:space="0" w:color="auto"/>
            <w:bottom w:val="none" w:sz="0" w:space="0" w:color="auto"/>
            <w:right w:val="none" w:sz="0" w:space="0" w:color="auto"/>
          </w:divBdr>
        </w:div>
        <w:div w:id="475535964">
          <w:marLeft w:val="576"/>
          <w:marRight w:val="0"/>
          <w:marTop w:val="80"/>
          <w:marBottom w:val="0"/>
          <w:divBdr>
            <w:top w:val="none" w:sz="0" w:space="0" w:color="auto"/>
            <w:left w:val="none" w:sz="0" w:space="0" w:color="auto"/>
            <w:bottom w:val="none" w:sz="0" w:space="0" w:color="auto"/>
            <w:right w:val="none" w:sz="0" w:space="0" w:color="auto"/>
          </w:divBdr>
        </w:div>
      </w:divsChild>
    </w:div>
    <w:div w:id="1093284449">
      <w:bodyDiv w:val="1"/>
      <w:marLeft w:val="0"/>
      <w:marRight w:val="0"/>
      <w:marTop w:val="0"/>
      <w:marBottom w:val="0"/>
      <w:divBdr>
        <w:top w:val="none" w:sz="0" w:space="0" w:color="auto"/>
        <w:left w:val="none" w:sz="0" w:space="0" w:color="auto"/>
        <w:bottom w:val="none" w:sz="0" w:space="0" w:color="auto"/>
        <w:right w:val="none" w:sz="0" w:space="0" w:color="auto"/>
      </w:divBdr>
      <w:divsChild>
        <w:div w:id="1840926503">
          <w:marLeft w:val="576"/>
          <w:marRight w:val="0"/>
          <w:marTop w:val="80"/>
          <w:marBottom w:val="0"/>
          <w:divBdr>
            <w:top w:val="none" w:sz="0" w:space="0" w:color="auto"/>
            <w:left w:val="none" w:sz="0" w:space="0" w:color="auto"/>
            <w:bottom w:val="none" w:sz="0" w:space="0" w:color="auto"/>
            <w:right w:val="none" w:sz="0" w:space="0" w:color="auto"/>
          </w:divBdr>
        </w:div>
        <w:div w:id="552890219">
          <w:marLeft w:val="576"/>
          <w:marRight w:val="0"/>
          <w:marTop w:val="80"/>
          <w:marBottom w:val="0"/>
          <w:divBdr>
            <w:top w:val="none" w:sz="0" w:space="0" w:color="auto"/>
            <w:left w:val="none" w:sz="0" w:space="0" w:color="auto"/>
            <w:bottom w:val="none" w:sz="0" w:space="0" w:color="auto"/>
            <w:right w:val="none" w:sz="0" w:space="0" w:color="auto"/>
          </w:divBdr>
        </w:div>
        <w:div w:id="103306491">
          <w:marLeft w:val="576"/>
          <w:marRight w:val="0"/>
          <w:marTop w:val="80"/>
          <w:marBottom w:val="0"/>
          <w:divBdr>
            <w:top w:val="none" w:sz="0" w:space="0" w:color="auto"/>
            <w:left w:val="none" w:sz="0" w:space="0" w:color="auto"/>
            <w:bottom w:val="none" w:sz="0" w:space="0" w:color="auto"/>
            <w:right w:val="none" w:sz="0" w:space="0" w:color="auto"/>
          </w:divBdr>
        </w:div>
      </w:divsChild>
    </w:div>
    <w:div w:id="1206526796">
      <w:bodyDiv w:val="1"/>
      <w:marLeft w:val="0"/>
      <w:marRight w:val="0"/>
      <w:marTop w:val="0"/>
      <w:marBottom w:val="0"/>
      <w:divBdr>
        <w:top w:val="none" w:sz="0" w:space="0" w:color="auto"/>
        <w:left w:val="none" w:sz="0" w:space="0" w:color="auto"/>
        <w:bottom w:val="none" w:sz="0" w:space="0" w:color="auto"/>
        <w:right w:val="none" w:sz="0" w:space="0" w:color="auto"/>
      </w:divBdr>
    </w:div>
    <w:div w:id="1250189938">
      <w:bodyDiv w:val="1"/>
      <w:marLeft w:val="0"/>
      <w:marRight w:val="0"/>
      <w:marTop w:val="0"/>
      <w:marBottom w:val="0"/>
      <w:divBdr>
        <w:top w:val="none" w:sz="0" w:space="0" w:color="auto"/>
        <w:left w:val="none" w:sz="0" w:space="0" w:color="auto"/>
        <w:bottom w:val="none" w:sz="0" w:space="0" w:color="auto"/>
        <w:right w:val="none" w:sz="0" w:space="0" w:color="auto"/>
      </w:divBdr>
      <w:divsChild>
        <w:div w:id="1706637541">
          <w:marLeft w:val="576"/>
          <w:marRight w:val="0"/>
          <w:marTop w:val="80"/>
          <w:marBottom w:val="0"/>
          <w:divBdr>
            <w:top w:val="none" w:sz="0" w:space="0" w:color="auto"/>
            <w:left w:val="none" w:sz="0" w:space="0" w:color="auto"/>
            <w:bottom w:val="none" w:sz="0" w:space="0" w:color="auto"/>
            <w:right w:val="none" w:sz="0" w:space="0" w:color="auto"/>
          </w:divBdr>
        </w:div>
        <w:div w:id="983002902">
          <w:marLeft w:val="576"/>
          <w:marRight w:val="0"/>
          <w:marTop w:val="80"/>
          <w:marBottom w:val="0"/>
          <w:divBdr>
            <w:top w:val="none" w:sz="0" w:space="0" w:color="auto"/>
            <w:left w:val="none" w:sz="0" w:space="0" w:color="auto"/>
            <w:bottom w:val="none" w:sz="0" w:space="0" w:color="auto"/>
            <w:right w:val="none" w:sz="0" w:space="0" w:color="auto"/>
          </w:divBdr>
        </w:div>
      </w:divsChild>
    </w:div>
    <w:div w:id="1401296217">
      <w:bodyDiv w:val="1"/>
      <w:marLeft w:val="0"/>
      <w:marRight w:val="0"/>
      <w:marTop w:val="0"/>
      <w:marBottom w:val="0"/>
      <w:divBdr>
        <w:top w:val="none" w:sz="0" w:space="0" w:color="auto"/>
        <w:left w:val="none" w:sz="0" w:space="0" w:color="auto"/>
        <w:bottom w:val="none" w:sz="0" w:space="0" w:color="auto"/>
        <w:right w:val="none" w:sz="0" w:space="0" w:color="auto"/>
      </w:divBdr>
      <w:divsChild>
        <w:div w:id="676419686">
          <w:marLeft w:val="576"/>
          <w:marRight w:val="0"/>
          <w:marTop w:val="80"/>
          <w:marBottom w:val="0"/>
          <w:divBdr>
            <w:top w:val="none" w:sz="0" w:space="0" w:color="auto"/>
            <w:left w:val="none" w:sz="0" w:space="0" w:color="auto"/>
            <w:bottom w:val="none" w:sz="0" w:space="0" w:color="auto"/>
            <w:right w:val="none" w:sz="0" w:space="0" w:color="auto"/>
          </w:divBdr>
        </w:div>
      </w:divsChild>
    </w:div>
    <w:div w:id="1420442017">
      <w:bodyDiv w:val="1"/>
      <w:marLeft w:val="0"/>
      <w:marRight w:val="0"/>
      <w:marTop w:val="0"/>
      <w:marBottom w:val="0"/>
      <w:divBdr>
        <w:top w:val="none" w:sz="0" w:space="0" w:color="auto"/>
        <w:left w:val="none" w:sz="0" w:space="0" w:color="auto"/>
        <w:bottom w:val="none" w:sz="0" w:space="0" w:color="auto"/>
        <w:right w:val="none" w:sz="0" w:space="0" w:color="auto"/>
      </w:divBdr>
    </w:div>
    <w:div w:id="1421095554">
      <w:bodyDiv w:val="1"/>
      <w:marLeft w:val="0"/>
      <w:marRight w:val="0"/>
      <w:marTop w:val="0"/>
      <w:marBottom w:val="0"/>
      <w:divBdr>
        <w:top w:val="none" w:sz="0" w:space="0" w:color="auto"/>
        <w:left w:val="none" w:sz="0" w:space="0" w:color="auto"/>
        <w:bottom w:val="none" w:sz="0" w:space="0" w:color="auto"/>
        <w:right w:val="none" w:sz="0" w:space="0" w:color="auto"/>
      </w:divBdr>
      <w:divsChild>
        <w:div w:id="1295981916">
          <w:marLeft w:val="0"/>
          <w:marRight w:val="0"/>
          <w:marTop w:val="0"/>
          <w:marBottom w:val="0"/>
          <w:divBdr>
            <w:top w:val="none" w:sz="0" w:space="0" w:color="auto"/>
            <w:left w:val="none" w:sz="0" w:space="0" w:color="auto"/>
            <w:bottom w:val="none" w:sz="0" w:space="0" w:color="auto"/>
            <w:right w:val="none" w:sz="0" w:space="0" w:color="auto"/>
          </w:divBdr>
        </w:div>
      </w:divsChild>
    </w:div>
    <w:div w:id="1433933902">
      <w:bodyDiv w:val="1"/>
      <w:marLeft w:val="0"/>
      <w:marRight w:val="0"/>
      <w:marTop w:val="0"/>
      <w:marBottom w:val="0"/>
      <w:divBdr>
        <w:top w:val="none" w:sz="0" w:space="0" w:color="auto"/>
        <w:left w:val="none" w:sz="0" w:space="0" w:color="auto"/>
        <w:bottom w:val="none" w:sz="0" w:space="0" w:color="auto"/>
        <w:right w:val="none" w:sz="0" w:space="0" w:color="auto"/>
      </w:divBdr>
    </w:div>
    <w:div w:id="1448350852">
      <w:bodyDiv w:val="1"/>
      <w:marLeft w:val="0"/>
      <w:marRight w:val="0"/>
      <w:marTop w:val="0"/>
      <w:marBottom w:val="0"/>
      <w:divBdr>
        <w:top w:val="none" w:sz="0" w:space="0" w:color="auto"/>
        <w:left w:val="none" w:sz="0" w:space="0" w:color="auto"/>
        <w:bottom w:val="none" w:sz="0" w:space="0" w:color="auto"/>
        <w:right w:val="none" w:sz="0" w:space="0" w:color="auto"/>
      </w:divBdr>
      <w:divsChild>
        <w:div w:id="487477653">
          <w:marLeft w:val="576"/>
          <w:marRight w:val="0"/>
          <w:marTop w:val="80"/>
          <w:marBottom w:val="0"/>
          <w:divBdr>
            <w:top w:val="none" w:sz="0" w:space="0" w:color="auto"/>
            <w:left w:val="none" w:sz="0" w:space="0" w:color="auto"/>
            <w:bottom w:val="none" w:sz="0" w:space="0" w:color="auto"/>
            <w:right w:val="none" w:sz="0" w:space="0" w:color="auto"/>
          </w:divBdr>
        </w:div>
        <w:div w:id="1467044804">
          <w:marLeft w:val="576"/>
          <w:marRight w:val="0"/>
          <w:marTop w:val="80"/>
          <w:marBottom w:val="0"/>
          <w:divBdr>
            <w:top w:val="none" w:sz="0" w:space="0" w:color="auto"/>
            <w:left w:val="none" w:sz="0" w:space="0" w:color="auto"/>
            <w:bottom w:val="none" w:sz="0" w:space="0" w:color="auto"/>
            <w:right w:val="none" w:sz="0" w:space="0" w:color="auto"/>
          </w:divBdr>
        </w:div>
        <w:div w:id="571236741">
          <w:marLeft w:val="576"/>
          <w:marRight w:val="0"/>
          <w:marTop w:val="80"/>
          <w:marBottom w:val="0"/>
          <w:divBdr>
            <w:top w:val="none" w:sz="0" w:space="0" w:color="auto"/>
            <w:left w:val="none" w:sz="0" w:space="0" w:color="auto"/>
            <w:bottom w:val="none" w:sz="0" w:space="0" w:color="auto"/>
            <w:right w:val="none" w:sz="0" w:space="0" w:color="auto"/>
          </w:divBdr>
        </w:div>
      </w:divsChild>
    </w:div>
    <w:div w:id="1480616371">
      <w:bodyDiv w:val="1"/>
      <w:marLeft w:val="0"/>
      <w:marRight w:val="0"/>
      <w:marTop w:val="0"/>
      <w:marBottom w:val="0"/>
      <w:divBdr>
        <w:top w:val="none" w:sz="0" w:space="0" w:color="auto"/>
        <w:left w:val="none" w:sz="0" w:space="0" w:color="auto"/>
        <w:bottom w:val="none" w:sz="0" w:space="0" w:color="auto"/>
        <w:right w:val="none" w:sz="0" w:space="0" w:color="auto"/>
      </w:divBdr>
      <w:divsChild>
        <w:div w:id="1754550632">
          <w:marLeft w:val="576"/>
          <w:marRight w:val="0"/>
          <w:marTop w:val="80"/>
          <w:marBottom w:val="0"/>
          <w:divBdr>
            <w:top w:val="none" w:sz="0" w:space="0" w:color="auto"/>
            <w:left w:val="none" w:sz="0" w:space="0" w:color="auto"/>
            <w:bottom w:val="none" w:sz="0" w:space="0" w:color="auto"/>
            <w:right w:val="none" w:sz="0" w:space="0" w:color="auto"/>
          </w:divBdr>
        </w:div>
        <w:div w:id="587467285">
          <w:marLeft w:val="576"/>
          <w:marRight w:val="0"/>
          <w:marTop w:val="80"/>
          <w:marBottom w:val="0"/>
          <w:divBdr>
            <w:top w:val="none" w:sz="0" w:space="0" w:color="auto"/>
            <w:left w:val="none" w:sz="0" w:space="0" w:color="auto"/>
            <w:bottom w:val="none" w:sz="0" w:space="0" w:color="auto"/>
            <w:right w:val="none" w:sz="0" w:space="0" w:color="auto"/>
          </w:divBdr>
        </w:div>
        <w:div w:id="1151217960">
          <w:marLeft w:val="576"/>
          <w:marRight w:val="0"/>
          <w:marTop w:val="80"/>
          <w:marBottom w:val="0"/>
          <w:divBdr>
            <w:top w:val="none" w:sz="0" w:space="0" w:color="auto"/>
            <w:left w:val="none" w:sz="0" w:space="0" w:color="auto"/>
            <w:bottom w:val="none" w:sz="0" w:space="0" w:color="auto"/>
            <w:right w:val="none" w:sz="0" w:space="0" w:color="auto"/>
          </w:divBdr>
        </w:div>
      </w:divsChild>
    </w:div>
    <w:div w:id="1595896862">
      <w:bodyDiv w:val="1"/>
      <w:marLeft w:val="0"/>
      <w:marRight w:val="0"/>
      <w:marTop w:val="0"/>
      <w:marBottom w:val="0"/>
      <w:divBdr>
        <w:top w:val="none" w:sz="0" w:space="0" w:color="auto"/>
        <w:left w:val="none" w:sz="0" w:space="0" w:color="auto"/>
        <w:bottom w:val="none" w:sz="0" w:space="0" w:color="auto"/>
        <w:right w:val="none" w:sz="0" w:space="0" w:color="auto"/>
      </w:divBdr>
      <w:divsChild>
        <w:div w:id="1350983876">
          <w:marLeft w:val="576"/>
          <w:marRight w:val="0"/>
          <w:marTop w:val="80"/>
          <w:marBottom w:val="0"/>
          <w:divBdr>
            <w:top w:val="none" w:sz="0" w:space="0" w:color="auto"/>
            <w:left w:val="none" w:sz="0" w:space="0" w:color="auto"/>
            <w:bottom w:val="none" w:sz="0" w:space="0" w:color="auto"/>
            <w:right w:val="none" w:sz="0" w:space="0" w:color="auto"/>
          </w:divBdr>
        </w:div>
        <w:div w:id="1653831127">
          <w:marLeft w:val="576"/>
          <w:marRight w:val="0"/>
          <w:marTop w:val="80"/>
          <w:marBottom w:val="0"/>
          <w:divBdr>
            <w:top w:val="none" w:sz="0" w:space="0" w:color="auto"/>
            <w:left w:val="none" w:sz="0" w:space="0" w:color="auto"/>
            <w:bottom w:val="none" w:sz="0" w:space="0" w:color="auto"/>
            <w:right w:val="none" w:sz="0" w:space="0" w:color="auto"/>
          </w:divBdr>
        </w:div>
      </w:divsChild>
    </w:div>
    <w:div w:id="1599220092">
      <w:bodyDiv w:val="1"/>
      <w:marLeft w:val="0"/>
      <w:marRight w:val="0"/>
      <w:marTop w:val="0"/>
      <w:marBottom w:val="0"/>
      <w:divBdr>
        <w:top w:val="none" w:sz="0" w:space="0" w:color="auto"/>
        <w:left w:val="none" w:sz="0" w:space="0" w:color="auto"/>
        <w:bottom w:val="none" w:sz="0" w:space="0" w:color="auto"/>
        <w:right w:val="none" w:sz="0" w:space="0" w:color="auto"/>
      </w:divBdr>
      <w:divsChild>
        <w:div w:id="356391463">
          <w:marLeft w:val="576"/>
          <w:marRight w:val="0"/>
          <w:marTop w:val="80"/>
          <w:marBottom w:val="0"/>
          <w:divBdr>
            <w:top w:val="none" w:sz="0" w:space="0" w:color="auto"/>
            <w:left w:val="none" w:sz="0" w:space="0" w:color="auto"/>
            <w:bottom w:val="none" w:sz="0" w:space="0" w:color="auto"/>
            <w:right w:val="none" w:sz="0" w:space="0" w:color="auto"/>
          </w:divBdr>
        </w:div>
        <w:div w:id="1783186701">
          <w:marLeft w:val="576"/>
          <w:marRight w:val="0"/>
          <w:marTop w:val="80"/>
          <w:marBottom w:val="0"/>
          <w:divBdr>
            <w:top w:val="none" w:sz="0" w:space="0" w:color="auto"/>
            <w:left w:val="none" w:sz="0" w:space="0" w:color="auto"/>
            <w:bottom w:val="none" w:sz="0" w:space="0" w:color="auto"/>
            <w:right w:val="none" w:sz="0" w:space="0" w:color="auto"/>
          </w:divBdr>
        </w:div>
        <w:div w:id="436338878">
          <w:marLeft w:val="576"/>
          <w:marRight w:val="0"/>
          <w:marTop w:val="80"/>
          <w:marBottom w:val="0"/>
          <w:divBdr>
            <w:top w:val="none" w:sz="0" w:space="0" w:color="auto"/>
            <w:left w:val="none" w:sz="0" w:space="0" w:color="auto"/>
            <w:bottom w:val="none" w:sz="0" w:space="0" w:color="auto"/>
            <w:right w:val="none" w:sz="0" w:space="0" w:color="auto"/>
          </w:divBdr>
        </w:div>
        <w:div w:id="143162025">
          <w:marLeft w:val="576"/>
          <w:marRight w:val="0"/>
          <w:marTop w:val="80"/>
          <w:marBottom w:val="0"/>
          <w:divBdr>
            <w:top w:val="none" w:sz="0" w:space="0" w:color="auto"/>
            <w:left w:val="none" w:sz="0" w:space="0" w:color="auto"/>
            <w:bottom w:val="none" w:sz="0" w:space="0" w:color="auto"/>
            <w:right w:val="none" w:sz="0" w:space="0" w:color="auto"/>
          </w:divBdr>
        </w:div>
      </w:divsChild>
    </w:div>
    <w:div w:id="1675456545">
      <w:bodyDiv w:val="1"/>
      <w:marLeft w:val="0"/>
      <w:marRight w:val="0"/>
      <w:marTop w:val="0"/>
      <w:marBottom w:val="0"/>
      <w:divBdr>
        <w:top w:val="none" w:sz="0" w:space="0" w:color="auto"/>
        <w:left w:val="none" w:sz="0" w:space="0" w:color="auto"/>
        <w:bottom w:val="none" w:sz="0" w:space="0" w:color="auto"/>
        <w:right w:val="none" w:sz="0" w:space="0" w:color="auto"/>
      </w:divBdr>
      <w:divsChild>
        <w:div w:id="1906183214">
          <w:marLeft w:val="576"/>
          <w:marRight w:val="0"/>
          <w:marTop w:val="80"/>
          <w:marBottom w:val="0"/>
          <w:divBdr>
            <w:top w:val="none" w:sz="0" w:space="0" w:color="auto"/>
            <w:left w:val="none" w:sz="0" w:space="0" w:color="auto"/>
            <w:bottom w:val="none" w:sz="0" w:space="0" w:color="auto"/>
            <w:right w:val="none" w:sz="0" w:space="0" w:color="auto"/>
          </w:divBdr>
        </w:div>
        <w:div w:id="1429689936">
          <w:marLeft w:val="576"/>
          <w:marRight w:val="0"/>
          <w:marTop w:val="80"/>
          <w:marBottom w:val="0"/>
          <w:divBdr>
            <w:top w:val="none" w:sz="0" w:space="0" w:color="auto"/>
            <w:left w:val="none" w:sz="0" w:space="0" w:color="auto"/>
            <w:bottom w:val="none" w:sz="0" w:space="0" w:color="auto"/>
            <w:right w:val="none" w:sz="0" w:space="0" w:color="auto"/>
          </w:divBdr>
        </w:div>
      </w:divsChild>
    </w:div>
    <w:div w:id="1727026999">
      <w:bodyDiv w:val="1"/>
      <w:marLeft w:val="0"/>
      <w:marRight w:val="0"/>
      <w:marTop w:val="0"/>
      <w:marBottom w:val="0"/>
      <w:divBdr>
        <w:top w:val="none" w:sz="0" w:space="0" w:color="auto"/>
        <w:left w:val="none" w:sz="0" w:space="0" w:color="auto"/>
        <w:bottom w:val="none" w:sz="0" w:space="0" w:color="auto"/>
        <w:right w:val="none" w:sz="0" w:space="0" w:color="auto"/>
      </w:divBdr>
      <w:divsChild>
        <w:div w:id="1639532217">
          <w:marLeft w:val="576"/>
          <w:marRight w:val="0"/>
          <w:marTop w:val="80"/>
          <w:marBottom w:val="0"/>
          <w:divBdr>
            <w:top w:val="none" w:sz="0" w:space="0" w:color="auto"/>
            <w:left w:val="none" w:sz="0" w:space="0" w:color="auto"/>
            <w:bottom w:val="none" w:sz="0" w:space="0" w:color="auto"/>
            <w:right w:val="none" w:sz="0" w:space="0" w:color="auto"/>
          </w:divBdr>
        </w:div>
        <w:div w:id="921065708">
          <w:marLeft w:val="576"/>
          <w:marRight w:val="0"/>
          <w:marTop w:val="80"/>
          <w:marBottom w:val="0"/>
          <w:divBdr>
            <w:top w:val="none" w:sz="0" w:space="0" w:color="auto"/>
            <w:left w:val="none" w:sz="0" w:space="0" w:color="auto"/>
            <w:bottom w:val="none" w:sz="0" w:space="0" w:color="auto"/>
            <w:right w:val="none" w:sz="0" w:space="0" w:color="auto"/>
          </w:divBdr>
        </w:div>
      </w:divsChild>
    </w:div>
    <w:div w:id="1863980851">
      <w:bodyDiv w:val="1"/>
      <w:marLeft w:val="0"/>
      <w:marRight w:val="0"/>
      <w:marTop w:val="0"/>
      <w:marBottom w:val="0"/>
      <w:divBdr>
        <w:top w:val="none" w:sz="0" w:space="0" w:color="auto"/>
        <w:left w:val="none" w:sz="0" w:space="0" w:color="auto"/>
        <w:bottom w:val="none" w:sz="0" w:space="0" w:color="auto"/>
        <w:right w:val="none" w:sz="0" w:space="0" w:color="auto"/>
      </w:divBdr>
    </w:div>
    <w:div w:id="1884053881">
      <w:bodyDiv w:val="1"/>
      <w:marLeft w:val="0"/>
      <w:marRight w:val="0"/>
      <w:marTop w:val="0"/>
      <w:marBottom w:val="0"/>
      <w:divBdr>
        <w:top w:val="none" w:sz="0" w:space="0" w:color="auto"/>
        <w:left w:val="none" w:sz="0" w:space="0" w:color="auto"/>
        <w:bottom w:val="none" w:sz="0" w:space="0" w:color="auto"/>
        <w:right w:val="none" w:sz="0" w:space="0" w:color="auto"/>
      </w:divBdr>
      <w:divsChild>
        <w:div w:id="929120330">
          <w:marLeft w:val="576"/>
          <w:marRight w:val="0"/>
          <w:marTop w:val="80"/>
          <w:marBottom w:val="0"/>
          <w:divBdr>
            <w:top w:val="none" w:sz="0" w:space="0" w:color="auto"/>
            <w:left w:val="none" w:sz="0" w:space="0" w:color="auto"/>
            <w:bottom w:val="none" w:sz="0" w:space="0" w:color="auto"/>
            <w:right w:val="none" w:sz="0" w:space="0" w:color="auto"/>
          </w:divBdr>
        </w:div>
        <w:div w:id="1702124757">
          <w:marLeft w:val="576"/>
          <w:marRight w:val="0"/>
          <w:marTop w:val="80"/>
          <w:marBottom w:val="0"/>
          <w:divBdr>
            <w:top w:val="none" w:sz="0" w:space="0" w:color="auto"/>
            <w:left w:val="none" w:sz="0" w:space="0" w:color="auto"/>
            <w:bottom w:val="none" w:sz="0" w:space="0" w:color="auto"/>
            <w:right w:val="none" w:sz="0" w:space="0" w:color="auto"/>
          </w:divBdr>
        </w:div>
      </w:divsChild>
    </w:div>
    <w:div w:id="1933319558">
      <w:bodyDiv w:val="1"/>
      <w:marLeft w:val="0"/>
      <w:marRight w:val="0"/>
      <w:marTop w:val="0"/>
      <w:marBottom w:val="0"/>
      <w:divBdr>
        <w:top w:val="none" w:sz="0" w:space="0" w:color="auto"/>
        <w:left w:val="none" w:sz="0" w:space="0" w:color="auto"/>
        <w:bottom w:val="none" w:sz="0" w:space="0" w:color="auto"/>
        <w:right w:val="none" w:sz="0" w:space="0" w:color="auto"/>
      </w:divBdr>
      <w:divsChild>
        <w:div w:id="1535073172">
          <w:marLeft w:val="0"/>
          <w:marRight w:val="0"/>
          <w:marTop w:val="0"/>
          <w:marBottom w:val="0"/>
          <w:divBdr>
            <w:top w:val="none" w:sz="0" w:space="0" w:color="auto"/>
            <w:left w:val="none" w:sz="0" w:space="0" w:color="auto"/>
            <w:bottom w:val="none" w:sz="0" w:space="0" w:color="auto"/>
            <w:right w:val="none" w:sz="0" w:space="0" w:color="auto"/>
          </w:divBdr>
        </w:div>
      </w:divsChild>
    </w:div>
    <w:div w:id="1994289848">
      <w:bodyDiv w:val="1"/>
      <w:marLeft w:val="0"/>
      <w:marRight w:val="0"/>
      <w:marTop w:val="0"/>
      <w:marBottom w:val="0"/>
      <w:divBdr>
        <w:top w:val="none" w:sz="0" w:space="0" w:color="auto"/>
        <w:left w:val="none" w:sz="0" w:space="0" w:color="auto"/>
        <w:bottom w:val="none" w:sz="0" w:space="0" w:color="auto"/>
        <w:right w:val="none" w:sz="0" w:space="0" w:color="auto"/>
      </w:divBdr>
      <w:divsChild>
        <w:div w:id="777532703">
          <w:marLeft w:val="0"/>
          <w:marRight w:val="0"/>
          <w:marTop w:val="0"/>
          <w:marBottom w:val="0"/>
          <w:divBdr>
            <w:top w:val="none" w:sz="0" w:space="0" w:color="auto"/>
            <w:left w:val="none" w:sz="0" w:space="0" w:color="auto"/>
            <w:bottom w:val="none" w:sz="0" w:space="0" w:color="auto"/>
            <w:right w:val="none" w:sz="0" w:space="0" w:color="auto"/>
          </w:divBdr>
        </w:div>
      </w:divsChild>
    </w:div>
    <w:div w:id="2025206632">
      <w:bodyDiv w:val="1"/>
      <w:marLeft w:val="0"/>
      <w:marRight w:val="0"/>
      <w:marTop w:val="0"/>
      <w:marBottom w:val="0"/>
      <w:divBdr>
        <w:top w:val="none" w:sz="0" w:space="0" w:color="auto"/>
        <w:left w:val="none" w:sz="0" w:space="0" w:color="auto"/>
        <w:bottom w:val="none" w:sz="0" w:space="0" w:color="auto"/>
        <w:right w:val="none" w:sz="0" w:space="0" w:color="auto"/>
      </w:divBdr>
    </w:div>
    <w:div w:id="2128615854">
      <w:bodyDiv w:val="1"/>
      <w:marLeft w:val="0"/>
      <w:marRight w:val="0"/>
      <w:marTop w:val="0"/>
      <w:marBottom w:val="0"/>
      <w:divBdr>
        <w:top w:val="none" w:sz="0" w:space="0" w:color="auto"/>
        <w:left w:val="none" w:sz="0" w:space="0" w:color="auto"/>
        <w:bottom w:val="none" w:sz="0" w:space="0" w:color="auto"/>
        <w:right w:val="none" w:sz="0" w:space="0" w:color="auto"/>
      </w:divBdr>
      <w:divsChild>
        <w:div w:id="1916624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testcouleur.com/harmonie.html" TargetMode="External"/><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46DC0D2-D45E-4CC0-93E4-64DBAFFC4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2312</Words>
  <Characters>12719</Characters>
  <Application>Microsoft Office Word</Application>
  <DocSecurity>0</DocSecurity>
  <Lines>105</Lines>
  <Paragraphs>30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15001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 Aymar</dc:creator>
  <cp:lastModifiedBy>HP</cp:lastModifiedBy>
  <cp:revision>6</cp:revision>
  <cp:lastPrinted>2020-01-16T15:03:00Z</cp:lastPrinted>
  <dcterms:created xsi:type="dcterms:W3CDTF">2020-01-16T10:04:00Z</dcterms:created>
  <dcterms:modified xsi:type="dcterms:W3CDTF">2020-11-25T14:05:00Z</dcterms:modified>
</cp:coreProperties>
</file>